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A7D" w:rsidRPr="00622A7D" w:rsidRDefault="00622A7D" w:rsidP="00622A7D">
      <w:pPr>
        <w:widowControl/>
        <w:rPr>
          <w:rFonts w:ascii="新細明體" w:eastAsia="新細明體" w:hAnsi="新細明體" w:cs="新細明體"/>
          <w:color w:val="002060"/>
          <w:kern w:val="0"/>
          <w:szCs w:val="24"/>
        </w:rPr>
      </w:pPr>
      <w:r w:rsidRPr="00622A7D">
        <w:rPr>
          <w:rFonts w:ascii="新細明體" w:eastAsia="新細明體" w:hAnsi="新細明體" w:cs="新細明體" w:hint="eastAsia"/>
          <w:color w:val="002060"/>
          <w:kern w:val="0"/>
          <w:szCs w:val="24"/>
        </w:rPr>
        <w:t>影響</w:t>
      </w:r>
      <w:proofErr w:type="gramStart"/>
      <w:r w:rsidRPr="00622A7D">
        <w:rPr>
          <w:rFonts w:ascii="新細明體" w:eastAsia="新細明體" w:hAnsi="新細明體" w:cs="新細明體" w:hint="eastAsia"/>
          <w:color w:val="002060"/>
          <w:kern w:val="0"/>
          <w:szCs w:val="24"/>
        </w:rPr>
        <w:t>幾丁聚醣</w:t>
      </w:r>
      <w:proofErr w:type="gramEnd"/>
      <w:r w:rsidRPr="00622A7D">
        <w:rPr>
          <w:rFonts w:ascii="新細明體" w:eastAsia="新細明體" w:hAnsi="新細明體" w:cs="新細明體" w:hint="eastAsia"/>
          <w:color w:val="002060"/>
          <w:kern w:val="0"/>
          <w:szCs w:val="24"/>
        </w:rPr>
        <w:t>溶液黏度因素之研究</w:t>
      </w:r>
    </w:p>
    <w:p w:rsidR="00907836" w:rsidRPr="00622A7D" w:rsidRDefault="00907836" w:rsidP="001A0268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bookmarkStart w:id="0" w:name="_GoBack"/>
      <w:bookmarkEnd w:id="0"/>
    </w:p>
    <w:p w:rsidR="00622A7D" w:rsidRPr="00622A7D" w:rsidRDefault="00622A7D" w:rsidP="00622A7D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622A7D">
        <w:rPr>
          <w:rFonts w:ascii="新細明體" w:eastAsia="新細明體" w:hAnsi="新細明體" w:cs="新細明體" w:hint="eastAsia"/>
          <w:color w:val="000000"/>
          <w:kern w:val="0"/>
          <w:szCs w:val="24"/>
        </w:rPr>
        <w:t>本實驗以醋酸水溶液溶解</w:t>
      </w:r>
      <w:proofErr w:type="gramStart"/>
      <w:r w:rsidRPr="00622A7D">
        <w:rPr>
          <w:rFonts w:ascii="新細明體" w:eastAsia="新細明體" w:hAnsi="新細明體" w:cs="新細明體" w:hint="eastAsia"/>
          <w:color w:val="000000"/>
          <w:kern w:val="0"/>
          <w:szCs w:val="24"/>
        </w:rPr>
        <w:t>幾丁聚醣</w:t>
      </w:r>
      <w:proofErr w:type="gramEnd"/>
      <w:r w:rsidRPr="00622A7D">
        <w:rPr>
          <w:rFonts w:ascii="新細明體" w:eastAsia="新細明體" w:hAnsi="新細明體" w:cs="新細明體" w:hint="eastAsia"/>
          <w:color w:val="000000"/>
          <w:kern w:val="0"/>
          <w:szCs w:val="24"/>
        </w:rPr>
        <w:t>，分別討論</w:t>
      </w:r>
      <w:proofErr w:type="gramStart"/>
      <w:r w:rsidRPr="00622A7D">
        <w:rPr>
          <w:rFonts w:ascii="新細明體" w:eastAsia="新細明體" w:hAnsi="新細明體" w:cs="新細明體" w:hint="eastAsia"/>
          <w:color w:val="000000"/>
          <w:kern w:val="0"/>
          <w:szCs w:val="24"/>
        </w:rPr>
        <w:t>純幾丁聚醣及</w:t>
      </w:r>
      <w:proofErr w:type="gramEnd"/>
      <w:r w:rsidRPr="00622A7D">
        <w:rPr>
          <w:rFonts w:ascii="新細明體" w:eastAsia="新細明體" w:hAnsi="新細明體" w:cs="新細明體" w:hint="eastAsia"/>
          <w:color w:val="000000"/>
          <w:kern w:val="0"/>
          <w:szCs w:val="24"/>
        </w:rPr>
        <w:t>加入過硫酸鉀裂解劑後之溶液黏度變化與時間、溫度及過硫酸鉀濃度的關係。實驗結果發現，隨著時間增加、溫度越高或過硫酸鉀濃度越大，</w:t>
      </w:r>
      <w:proofErr w:type="gramStart"/>
      <w:r w:rsidRPr="00622A7D">
        <w:rPr>
          <w:rFonts w:ascii="新細明體" w:eastAsia="新細明體" w:hAnsi="新細明體" w:cs="新細明體" w:hint="eastAsia"/>
          <w:color w:val="000000"/>
          <w:kern w:val="0"/>
          <w:szCs w:val="24"/>
        </w:rPr>
        <w:t>幾丁聚醣</w:t>
      </w:r>
      <w:proofErr w:type="gramEnd"/>
      <w:r w:rsidRPr="00622A7D">
        <w:rPr>
          <w:rFonts w:ascii="新細明體" w:eastAsia="新細明體" w:hAnsi="新細明體" w:cs="新細明體" w:hint="eastAsia"/>
          <w:color w:val="000000"/>
          <w:kern w:val="0"/>
          <w:szCs w:val="24"/>
        </w:rPr>
        <w:t>溶液的黏度則越低。結合時間及溫度二因素，可找出下列經驗式：η=k/sub o/e/sup (</w:t>
      </w:r>
      <w:proofErr w:type="spellStart"/>
      <w:r w:rsidRPr="00622A7D">
        <w:rPr>
          <w:rFonts w:ascii="新細明體" w:eastAsia="新細明體" w:hAnsi="新細明體" w:cs="新細明體" w:hint="eastAsia"/>
          <w:color w:val="000000"/>
          <w:kern w:val="0"/>
          <w:szCs w:val="24"/>
        </w:rPr>
        <w:t>Ea</w:t>
      </w:r>
      <w:proofErr w:type="spellEnd"/>
      <w:r w:rsidRPr="00622A7D">
        <w:rPr>
          <w:rFonts w:ascii="新細明體" w:eastAsia="新細明體" w:hAnsi="新細明體" w:cs="新細明體" w:hint="eastAsia"/>
          <w:color w:val="000000"/>
          <w:kern w:val="0"/>
          <w:szCs w:val="24"/>
        </w:rPr>
        <w:t>/RT)/-(a-</w:t>
      </w:r>
      <w:proofErr w:type="spellStart"/>
      <w:r w:rsidRPr="00622A7D">
        <w:rPr>
          <w:rFonts w:ascii="新細明體" w:eastAsia="新細明體" w:hAnsi="新細明體" w:cs="新細明體" w:hint="eastAsia"/>
          <w:color w:val="000000"/>
          <w:kern w:val="0"/>
          <w:szCs w:val="24"/>
        </w:rPr>
        <w:t>bT</w:t>
      </w:r>
      <w:proofErr w:type="spellEnd"/>
      <w:r w:rsidRPr="00622A7D">
        <w:rPr>
          <w:rFonts w:ascii="新細明體" w:eastAsia="新細明體" w:hAnsi="新細明體" w:cs="新細明體" w:hint="eastAsia"/>
          <w:color w:val="000000"/>
          <w:kern w:val="0"/>
          <w:szCs w:val="24"/>
        </w:rPr>
        <w:t>)t，其中E/sub a/為常數，24.8(kJ/</w:t>
      </w:r>
      <w:proofErr w:type="spellStart"/>
      <w:r w:rsidRPr="00622A7D">
        <w:rPr>
          <w:rFonts w:ascii="新細明體" w:eastAsia="新細明體" w:hAnsi="新細明體" w:cs="新細明體" w:hint="eastAsia"/>
          <w:color w:val="000000"/>
          <w:kern w:val="0"/>
          <w:szCs w:val="24"/>
        </w:rPr>
        <w:t>mol</w:t>
      </w:r>
      <w:proofErr w:type="spellEnd"/>
      <w:r w:rsidRPr="00622A7D">
        <w:rPr>
          <w:rFonts w:ascii="新細明體" w:eastAsia="新細明體" w:hAnsi="新細明體" w:cs="新細明體" w:hint="eastAsia"/>
          <w:color w:val="000000"/>
          <w:kern w:val="0"/>
          <w:szCs w:val="24"/>
        </w:rPr>
        <w:t>)。</w:t>
      </w:r>
    </w:p>
    <w:p w:rsidR="00205AEC" w:rsidRPr="00622A7D" w:rsidRDefault="00205AEC" w:rsidP="00622A7D">
      <w:pPr>
        <w:widowControl/>
      </w:pPr>
    </w:p>
    <w:sectPr w:rsidR="00205AEC" w:rsidRPr="00622A7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B8C" w:rsidRDefault="00033B8C" w:rsidP="00033B8C">
      <w:r>
        <w:separator/>
      </w:r>
    </w:p>
  </w:endnote>
  <w:endnote w:type="continuationSeparator" w:id="0">
    <w:p w:rsidR="00033B8C" w:rsidRDefault="00033B8C" w:rsidP="00033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B8C" w:rsidRDefault="00033B8C" w:rsidP="00033B8C">
      <w:r>
        <w:separator/>
      </w:r>
    </w:p>
  </w:footnote>
  <w:footnote w:type="continuationSeparator" w:id="0">
    <w:p w:rsidR="00033B8C" w:rsidRDefault="00033B8C" w:rsidP="00033B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AEC"/>
    <w:rsid w:val="000304F8"/>
    <w:rsid w:val="00030F8C"/>
    <w:rsid w:val="00033B8C"/>
    <w:rsid w:val="00041D71"/>
    <w:rsid w:val="00043C9F"/>
    <w:rsid w:val="0004427E"/>
    <w:rsid w:val="00073219"/>
    <w:rsid w:val="00077FB4"/>
    <w:rsid w:val="000915C7"/>
    <w:rsid w:val="000C6D66"/>
    <w:rsid w:val="000D391C"/>
    <w:rsid w:val="000F19D2"/>
    <w:rsid w:val="000F4EF3"/>
    <w:rsid w:val="0010521F"/>
    <w:rsid w:val="00110FF7"/>
    <w:rsid w:val="00137F8C"/>
    <w:rsid w:val="00146AE9"/>
    <w:rsid w:val="001522B3"/>
    <w:rsid w:val="00154674"/>
    <w:rsid w:val="0017452A"/>
    <w:rsid w:val="001A0268"/>
    <w:rsid w:val="001B7492"/>
    <w:rsid w:val="001C36D9"/>
    <w:rsid w:val="001F3A88"/>
    <w:rsid w:val="002011B0"/>
    <w:rsid w:val="00205AEC"/>
    <w:rsid w:val="00214A4E"/>
    <w:rsid w:val="00237CFC"/>
    <w:rsid w:val="0024418F"/>
    <w:rsid w:val="002569DD"/>
    <w:rsid w:val="00294846"/>
    <w:rsid w:val="002E0717"/>
    <w:rsid w:val="003267CF"/>
    <w:rsid w:val="003315DC"/>
    <w:rsid w:val="00342770"/>
    <w:rsid w:val="00345F67"/>
    <w:rsid w:val="0036633C"/>
    <w:rsid w:val="00380ADA"/>
    <w:rsid w:val="003859B9"/>
    <w:rsid w:val="003912B6"/>
    <w:rsid w:val="003A7D5C"/>
    <w:rsid w:val="003C1B8E"/>
    <w:rsid w:val="003C6DB9"/>
    <w:rsid w:val="003D583B"/>
    <w:rsid w:val="003E12A8"/>
    <w:rsid w:val="003F7289"/>
    <w:rsid w:val="004009D5"/>
    <w:rsid w:val="00411E54"/>
    <w:rsid w:val="00424EB8"/>
    <w:rsid w:val="00476361"/>
    <w:rsid w:val="004B3B7B"/>
    <w:rsid w:val="004D2D5E"/>
    <w:rsid w:val="004E3DB0"/>
    <w:rsid w:val="004E5DF9"/>
    <w:rsid w:val="00503EDC"/>
    <w:rsid w:val="00534600"/>
    <w:rsid w:val="005439BB"/>
    <w:rsid w:val="005451B0"/>
    <w:rsid w:val="00582C29"/>
    <w:rsid w:val="00587F50"/>
    <w:rsid w:val="005C4D29"/>
    <w:rsid w:val="005F4BF5"/>
    <w:rsid w:val="00622A7D"/>
    <w:rsid w:val="00641F18"/>
    <w:rsid w:val="006525EB"/>
    <w:rsid w:val="006678D2"/>
    <w:rsid w:val="00675DDA"/>
    <w:rsid w:val="006B6940"/>
    <w:rsid w:val="006C3829"/>
    <w:rsid w:val="006E50A1"/>
    <w:rsid w:val="006F711A"/>
    <w:rsid w:val="006F78BF"/>
    <w:rsid w:val="00700B65"/>
    <w:rsid w:val="00701F88"/>
    <w:rsid w:val="00710117"/>
    <w:rsid w:val="00715D08"/>
    <w:rsid w:val="0073241A"/>
    <w:rsid w:val="0073796D"/>
    <w:rsid w:val="00765A2A"/>
    <w:rsid w:val="007768F0"/>
    <w:rsid w:val="007772D5"/>
    <w:rsid w:val="00786D05"/>
    <w:rsid w:val="007A6029"/>
    <w:rsid w:val="007E103F"/>
    <w:rsid w:val="007F2A4A"/>
    <w:rsid w:val="007F36C2"/>
    <w:rsid w:val="007F36F6"/>
    <w:rsid w:val="0080725A"/>
    <w:rsid w:val="0081473C"/>
    <w:rsid w:val="00824CFD"/>
    <w:rsid w:val="008A3F2E"/>
    <w:rsid w:val="008A73BB"/>
    <w:rsid w:val="008C3A00"/>
    <w:rsid w:val="008C728D"/>
    <w:rsid w:val="008E3063"/>
    <w:rsid w:val="0090618E"/>
    <w:rsid w:val="00907836"/>
    <w:rsid w:val="00920A8E"/>
    <w:rsid w:val="00934E90"/>
    <w:rsid w:val="0093534C"/>
    <w:rsid w:val="00943186"/>
    <w:rsid w:val="00967A73"/>
    <w:rsid w:val="009A029B"/>
    <w:rsid w:val="009B3922"/>
    <w:rsid w:val="009E467F"/>
    <w:rsid w:val="00A0299A"/>
    <w:rsid w:val="00A12F13"/>
    <w:rsid w:val="00A17119"/>
    <w:rsid w:val="00A33F7E"/>
    <w:rsid w:val="00A869CE"/>
    <w:rsid w:val="00A96C37"/>
    <w:rsid w:val="00AA106F"/>
    <w:rsid w:val="00AD2DBC"/>
    <w:rsid w:val="00B643BE"/>
    <w:rsid w:val="00B771BA"/>
    <w:rsid w:val="00B84453"/>
    <w:rsid w:val="00BA4D0A"/>
    <w:rsid w:val="00BA61E9"/>
    <w:rsid w:val="00BB25DC"/>
    <w:rsid w:val="00BC3C9A"/>
    <w:rsid w:val="00BC4AB8"/>
    <w:rsid w:val="00C01E7B"/>
    <w:rsid w:val="00C04AB3"/>
    <w:rsid w:val="00C12150"/>
    <w:rsid w:val="00C15A02"/>
    <w:rsid w:val="00C24098"/>
    <w:rsid w:val="00C27CD9"/>
    <w:rsid w:val="00C350A5"/>
    <w:rsid w:val="00C441A1"/>
    <w:rsid w:val="00C65904"/>
    <w:rsid w:val="00C81757"/>
    <w:rsid w:val="00C82B8B"/>
    <w:rsid w:val="00CA6CBC"/>
    <w:rsid w:val="00CD179D"/>
    <w:rsid w:val="00CF0B03"/>
    <w:rsid w:val="00CF52B2"/>
    <w:rsid w:val="00D04D4B"/>
    <w:rsid w:val="00D35287"/>
    <w:rsid w:val="00D54132"/>
    <w:rsid w:val="00D723E1"/>
    <w:rsid w:val="00D74492"/>
    <w:rsid w:val="00D97152"/>
    <w:rsid w:val="00DF02CD"/>
    <w:rsid w:val="00DF0F18"/>
    <w:rsid w:val="00E25510"/>
    <w:rsid w:val="00E2639E"/>
    <w:rsid w:val="00E44E5D"/>
    <w:rsid w:val="00E53818"/>
    <w:rsid w:val="00E71F43"/>
    <w:rsid w:val="00E7452C"/>
    <w:rsid w:val="00EC28C9"/>
    <w:rsid w:val="00EC3DEA"/>
    <w:rsid w:val="00ED2ACD"/>
    <w:rsid w:val="00EE0EBC"/>
    <w:rsid w:val="00EF191D"/>
    <w:rsid w:val="00EF40A3"/>
    <w:rsid w:val="00EF4711"/>
    <w:rsid w:val="00F65B27"/>
    <w:rsid w:val="00F67EB6"/>
    <w:rsid w:val="00F7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B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33B8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33B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33B8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B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33B8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33B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33B8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dss</dc:creator>
  <cp:lastModifiedBy>dss</cp:lastModifiedBy>
  <cp:revision>2</cp:revision>
  <dcterms:created xsi:type="dcterms:W3CDTF">2014-06-05T05:30:00Z</dcterms:created>
  <dcterms:modified xsi:type="dcterms:W3CDTF">2014-06-05T05:30:00Z</dcterms:modified>
</cp:coreProperties>
</file>