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FC" w:rsidRPr="006532FC" w:rsidRDefault="006532FC" w:rsidP="006532FC">
      <w:pPr>
        <w:widowControl/>
        <w:rPr>
          <w:rFonts w:ascii="新細明體" w:eastAsia="新細明體" w:hAnsi="新細明體" w:cs="新細明體"/>
          <w:color w:val="002060"/>
          <w:kern w:val="0"/>
          <w:szCs w:val="24"/>
        </w:rPr>
      </w:pPr>
      <w:r w:rsidRPr="006532FC">
        <w:rPr>
          <w:rFonts w:ascii="新細明體" w:eastAsia="新細明體" w:hAnsi="新細明體" w:cs="新細明體" w:hint="eastAsia"/>
          <w:color w:val="002060"/>
          <w:kern w:val="0"/>
          <w:szCs w:val="24"/>
        </w:rPr>
        <w:t>薄膜表面</w:t>
      </w:r>
      <w:proofErr w:type="gramStart"/>
      <w:r w:rsidRPr="006532FC">
        <w:rPr>
          <w:rFonts w:ascii="新細明體" w:eastAsia="新細明體" w:hAnsi="新細明體" w:cs="新細明體" w:hint="eastAsia"/>
          <w:color w:val="002060"/>
          <w:kern w:val="0"/>
          <w:szCs w:val="24"/>
        </w:rPr>
        <w:t>形態對微過濾</w:t>
      </w:r>
      <w:proofErr w:type="gramEnd"/>
      <w:r w:rsidRPr="006532FC">
        <w:rPr>
          <w:rFonts w:ascii="新細明體" w:eastAsia="新細明體" w:hAnsi="新細明體" w:cs="新細明體" w:hint="eastAsia"/>
          <w:color w:val="002060"/>
          <w:kern w:val="0"/>
          <w:szCs w:val="24"/>
        </w:rPr>
        <w:t>中粒子</w:t>
      </w:r>
      <w:proofErr w:type="gramStart"/>
      <w:r w:rsidRPr="006532FC">
        <w:rPr>
          <w:rFonts w:ascii="新細明體" w:eastAsia="新細明體" w:hAnsi="新細明體" w:cs="新細明體" w:hint="eastAsia"/>
          <w:color w:val="002060"/>
          <w:kern w:val="0"/>
          <w:szCs w:val="24"/>
        </w:rPr>
        <w:t>結垢之</w:t>
      </w:r>
      <w:proofErr w:type="gramEnd"/>
      <w:r w:rsidRPr="006532FC">
        <w:rPr>
          <w:rFonts w:ascii="新細明體" w:eastAsia="新細明體" w:hAnsi="新細明體" w:cs="新細明體" w:hint="eastAsia"/>
          <w:color w:val="002060"/>
          <w:kern w:val="0"/>
          <w:szCs w:val="24"/>
        </w:rPr>
        <w:t>影響</w:t>
      </w:r>
    </w:p>
    <w:p w:rsidR="00B816D9" w:rsidRPr="006532FC" w:rsidRDefault="00B816D9" w:rsidP="00B816D9">
      <w:pPr>
        <w:widowControl/>
        <w:rPr>
          <w:rFonts w:ascii="新細明體" w:eastAsia="新細明體" w:hAnsi="新細明體" w:cs="新細明體" w:hint="eastAsia"/>
          <w:color w:val="000000"/>
          <w:kern w:val="0"/>
          <w:szCs w:val="24"/>
        </w:rPr>
      </w:pPr>
      <w:bookmarkStart w:id="0" w:name="_GoBack"/>
      <w:bookmarkEnd w:id="0"/>
    </w:p>
    <w:p w:rsidR="006532FC" w:rsidRPr="006532FC" w:rsidRDefault="006532FC" w:rsidP="006532FC">
      <w:pPr>
        <w:widowControl/>
        <w:rPr>
          <w:rFonts w:ascii="新細明體" w:eastAsia="新細明體" w:hAnsi="新細明體" w:cs="新細明體"/>
          <w:color w:val="000000"/>
          <w:kern w:val="0"/>
          <w:szCs w:val="24"/>
        </w:rPr>
      </w:pPr>
      <w:r w:rsidRPr="006532FC">
        <w:rPr>
          <w:rFonts w:ascii="新細明體" w:eastAsia="新細明體" w:hAnsi="新細明體" w:cs="新細明體" w:hint="eastAsia"/>
          <w:color w:val="000000"/>
          <w:kern w:val="0"/>
          <w:szCs w:val="24"/>
        </w:rPr>
        <w:t xml:space="preserve">The effect of membrane morphology on the particle fouling in a "dead-end" microfiltration is studied by use of membrane blocking models. Three kinds of membranes: </w:t>
      </w:r>
      <w:proofErr w:type="spellStart"/>
      <w:r w:rsidRPr="006532FC">
        <w:rPr>
          <w:rFonts w:ascii="新細明體" w:eastAsia="新細明體" w:hAnsi="新細明體" w:cs="新細明體" w:hint="eastAsia"/>
          <w:color w:val="000000"/>
          <w:kern w:val="0"/>
          <w:szCs w:val="24"/>
        </w:rPr>
        <w:t>Isopore</w:t>
      </w:r>
      <w:proofErr w:type="spellEnd"/>
      <w:r w:rsidRPr="006532FC">
        <w:rPr>
          <w:rFonts w:ascii="新細明體" w:eastAsia="新細明體" w:hAnsi="新細明體" w:cs="新細明體" w:hint="eastAsia"/>
          <w:color w:val="000000"/>
          <w:kern w:val="0"/>
          <w:szCs w:val="24"/>
        </w:rPr>
        <w:t xml:space="preserve">, </w:t>
      </w:r>
      <w:proofErr w:type="spellStart"/>
      <w:r w:rsidRPr="006532FC">
        <w:rPr>
          <w:rFonts w:ascii="新細明體" w:eastAsia="新細明體" w:hAnsi="新細明體" w:cs="新細明體" w:hint="eastAsia"/>
          <w:color w:val="000000"/>
          <w:kern w:val="0"/>
          <w:szCs w:val="24"/>
        </w:rPr>
        <w:t>Durapore</w:t>
      </w:r>
      <w:proofErr w:type="spellEnd"/>
      <w:r w:rsidRPr="006532FC">
        <w:rPr>
          <w:rFonts w:ascii="新細明體" w:eastAsia="新細明體" w:hAnsi="新細明體" w:cs="新細明體" w:hint="eastAsia"/>
          <w:color w:val="000000"/>
          <w:kern w:val="0"/>
          <w:szCs w:val="24"/>
        </w:rPr>
        <w:t xml:space="preserve">, and MF-Millipore with two mean pore sizes are used for filtering PMMA particles. Membrane blockings occur in the early period of filtration; the blocking index then suddenly drops to zero at a critical point and follows the cake filtration model. The membrane blocking charts are established for relating the blocking index, filtration rate, and particle accumulation. The resistance coefficients can be correlated to a unique function of blocking index. MF is the easiest to be blocked under a fixed filtration rate; </w:t>
      </w:r>
      <w:proofErr w:type="spellStart"/>
      <w:r w:rsidRPr="006532FC">
        <w:rPr>
          <w:rFonts w:ascii="新細明體" w:eastAsia="新細明體" w:hAnsi="新細明體" w:cs="新細明體" w:hint="eastAsia"/>
          <w:color w:val="000000"/>
          <w:kern w:val="0"/>
          <w:szCs w:val="24"/>
        </w:rPr>
        <w:t>Isopore</w:t>
      </w:r>
      <w:proofErr w:type="spellEnd"/>
      <w:r w:rsidRPr="006532FC">
        <w:rPr>
          <w:rFonts w:ascii="新細明體" w:eastAsia="新細明體" w:hAnsi="新細明體" w:cs="新細明體" w:hint="eastAsia"/>
          <w:color w:val="000000"/>
          <w:kern w:val="0"/>
          <w:szCs w:val="24"/>
        </w:rPr>
        <w:t xml:space="preserve"> is also easier to be blocked due to its low pore density. In addition, </w:t>
      </w:r>
      <w:proofErr w:type="spellStart"/>
      <w:r w:rsidRPr="006532FC">
        <w:rPr>
          <w:rFonts w:ascii="新細明體" w:eastAsia="新細明體" w:hAnsi="新細明體" w:cs="新細明體" w:hint="eastAsia"/>
          <w:color w:val="000000"/>
          <w:kern w:val="0"/>
          <w:szCs w:val="24"/>
        </w:rPr>
        <w:t>Isopore</w:t>
      </w:r>
      <w:proofErr w:type="spellEnd"/>
      <w:r w:rsidRPr="006532FC">
        <w:rPr>
          <w:rFonts w:ascii="新細明體" w:eastAsia="新細明體" w:hAnsi="新細明體" w:cs="新細明體" w:hint="eastAsia"/>
          <w:color w:val="000000"/>
          <w:kern w:val="0"/>
          <w:szCs w:val="24"/>
        </w:rPr>
        <w:t xml:space="preserve"> has the highest blocking index while MF has the lowest under a given particle accumulation. To compare the critical conditions, the critical value of MF occurs at the lowest particle accumulation and the highest filtration rate, however, </w:t>
      </w:r>
      <w:proofErr w:type="spellStart"/>
      <w:r w:rsidRPr="006532FC">
        <w:rPr>
          <w:rFonts w:ascii="新細明體" w:eastAsia="新細明體" w:hAnsi="新細明體" w:cs="新細明體" w:hint="eastAsia"/>
          <w:color w:val="000000"/>
          <w:kern w:val="0"/>
          <w:szCs w:val="24"/>
        </w:rPr>
        <w:t>Isopore</w:t>
      </w:r>
      <w:proofErr w:type="spellEnd"/>
      <w:r w:rsidRPr="006532FC">
        <w:rPr>
          <w:rFonts w:ascii="新細明體" w:eastAsia="新細明體" w:hAnsi="新細明體" w:cs="新細明體" w:hint="eastAsia"/>
          <w:color w:val="000000"/>
          <w:kern w:val="0"/>
          <w:szCs w:val="24"/>
        </w:rPr>
        <w:t xml:space="preserve"> occurs at the highest particle accumulation and the lowest filtration rate. Those results are due to different membrane surface morphologies and membrane pore structures.</w:t>
      </w:r>
    </w:p>
    <w:p w:rsidR="00C6518A" w:rsidRPr="006532FC" w:rsidRDefault="00C6518A" w:rsidP="006532FC">
      <w:pPr>
        <w:widowControl/>
      </w:pPr>
    </w:p>
    <w:sectPr w:rsidR="00C6518A" w:rsidRPr="006532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77FB4"/>
    <w:rsid w:val="000838EF"/>
    <w:rsid w:val="00084C3F"/>
    <w:rsid w:val="000F67C7"/>
    <w:rsid w:val="00110FF7"/>
    <w:rsid w:val="00133DDD"/>
    <w:rsid w:val="0013537E"/>
    <w:rsid w:val="00137F8C"/>
    <w:rsid w:val="001522B3"/>
    <w:rsid w:val="001635B0"/>
    <w:rsid w:val="0017346F"/>
    <w:rsid w:val="0017452A"/>
    <w:rsid w:val="001A3558"/>
    <w:rsid w:val="001B7492"/>
    <w:rsid w:val="001D664F"/>
    <w:rsid w:val="001D6ADF"/>
    <w:rsid w:val="001D76C5"/>
    <w:rsid w:val="00205AEC"/>
    <w:rsid w:val="00237CFC"/>
    <w:rsid w:val="00277A0F"/>
    <w:rsid w:val="00296318"/>
    <w:rsid w:val="002F4109"/>
    <w:rsid w:val="0030184A"/>
    <w:rsid w:val="0035468C"/>
    <w:rsid w:val="00372111"/>
    <w:rsid w:val="00386D07"/>
    <w:rsid w:val="003A57BB"/>
    <w:rsid w:val="003B1C9E"/>
    <w:rsid w:val="003C48C2"/>
    <w:rsid w:val="00411E54"/>
    <w:rsid w:val="004223A2"/>
    <w:rsid w:val="00424EB8"/>
    <w:rsid w:val="004458F0"/>
    <w:rsid w:val="00472DEE"/>
    <w:rsid w:val="004875DD"/>
    <w:rsid w:val="004A388D"/>
    <w:rsid w:val="004D18C6"/>
    <w:rsid w:val="004E3DB0"/>
    <w:rsid w:val="004F6A25"/>
    <w:rsid w:val="004F7936"/>
    <w:rsid w:val="0050502F"/>
    <w:rsid w:val="00524366"/>
    <w:rsid w:val="00527E06"/>
    <w:rsid w:val="00542410"/>
    <w:rsid w:val="00556DA4"/>
    <w:rsid w:val="005776AD"/>
    <w:rsid w:val="00595BA4"/>
    <w:rsid w:val="00596305"/>
    <w:rsid w:val="005A501B"/>
    <w:rsid w:val="005B0E48"/>
    <w:rsid w:val="005C005E"/>
    <w:rsid w:val="005C4D29"/>
    <w:rsid w:val="005D07F9"/>
    <w:rsid w:val="005D1BA9"/>
    <w:rsid w:val="006133E9"/>
    <w:rsid w:val="00615255"/>
    <w:rsid w:val="006225EF"/>
    <w:rsid w:val="006256D1"/>
    <w:rsid w:val="006525EB"/>
    <w:rsid w:val="006532FC"/>
    <w:rsid w:val="0066663D"/>
    <w:rsid w:val="00697B97"/>
    <w:rsid w:val="006F68BD"/>
    <w:rsid w:val="00712093"/>
    <w:rsid w:val="0073115A"/>
    <w:rsid w:val="007525A6"/>
    <w:rsid w:val="00777795"/>
    <w:rsid w:val="00786C43"/>
    <w:rsid w:val="007926BC"/>
    <w:rsid w:val="007B0215"/>
    <w:rsid w:val="007B79CB"/>
    <w:rsid w:val="007E20B4"/>
    <w:rsid w:val="0080725A"/>
    <w:rsid w:val="00837FD7"/>
    <w:rsid w:val="00865C71"/>
    <w:rsid w:val="00883C35"/>
    <w:rsid w:val="0088566F"/>
    <w:rsid w:val="00885C18"/>
    <w:rsid w:val="008A73BB"/>
    <w:rsid w:val="008B2414"/>
    <w:rsid w:val="008E4693"/>
    <w:rsid w:val="009030BD"/>
    <w:rsid w:val="00905ED4"/>
    <w:rsid w:val="00906DF0"/>
    <w:rsid w:val="00913C93"/>
    <w:rsid w:val="00924738"/>
    <w:rsid w:val="00942175"/>
    <w:rsid w:val="009613C8"/>
    <w:rsid w:val="00967A73"/>
    <w:rsid w:val="00974632"/>
    <w:rsid w:val="0099675C"/>
    <w:rsid w:val="009F17AC"/>
    <w:rsid w:val="00A12F13"/>
    <w:rsid w:val="00A15E83"/>
    <w:rsid w:val="00A23436"/>
    <w:rsid w:val="00A43BE2"/>
    <w:rsid w:val="00A669CD"/>
    <w:rsid w:val="00AA07EB"/>
    <w:rsid w:val="00AA1D03"/>
    <w:rsid w:val="00AA2061"/>
    <w:rsid w:val="00AD06D1"/>
    <w:rsid w:val="00AD6BC1"/>
    <w:rsid w:val="00B04258"/>
    <w:rsid w:val="00B061E2"/>
    <w:rsid w:val="00B21BB3"/>
    <w:rsid w:val="00B47B54"/>
    <w:rsid w:val="00B63C84"/>
    <w:rsid w:val="00B65A86"/>
    <w:rsid w:val="00B816D9"/>
    <w:rsid w:val="00BA4D0A"/>
    <w:rsid w:val="00BB2C9E"/>
    <w:rsid w:val="00BC2EBE"/>
    <w:rsid w:val="00BC3209"/>
    <w:rsid w:val="00BC4AB8"/>
    <w:rsid w:val="00BC4C1F"/>
    <w:rsid w:val="00BD536F"/>
    <w:rsid w:val="00C01E7B"/>
    <w:rsid w:val="00C22B88"/>
    <w:rsid w:val="00C350A5"/>
    <w:rsid w:val="00C414D5"/>
    <w:rsid w:val="00C6518A"/>
    <w:rsid w:val="00D319D1"/>
    <w:rsid w:val="00DA5F4E"/>
    <w:rsid w:val="00E139F0"/>
    <w:rsid w:val="00E6258F"/>
    <w:rsid w:val="00E96126"/>
    <w:rsid w:val="00E9698D"/>
    <w:rsid w:val="00EA7EB9"/>
    <w:rsid w:val="00EB0345"/>
    <w:rsid w:val="00EC28F6"/>
    <w:rsid w:val="00EC3177"/>
    <w:rsid w:val="00EC3A91"/>
    <w:rsid w:val="00EC64A0"/>
    <w:rsid w:val="00ED51C4"/>
    <w:rsid w:val="00ED6819"/>
    <w:rsid w:val="00EF4711"/>
    <w:rsid w:val="00F13B7F"/>
    <w:rsid w:val="00F30AAD"/>
    <w:rsid w:val="00F31EF1"/>
    <w:rsid w:val="00F34181"/>
    <w:rsid w:val="00F50B73"/>
    <w:rsid w:val="00F5637B"/>
    <w:rsid w:val="00F85EAC"/>
    <w:rsid w:val="00FA3ECE"/>
    <w:rsid w:val="00FB5AFF"/>
    <w:rsid w:val="00FC0D3E"/>
    <w:rsid w:val="00FD3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8801531">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18632765">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340">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1775701">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1202622">
      <w:bodyDiv w:val="1"/>
      <w:marLeft w:val="0"/>
      <w:marRight w:val="0"/>
      <w:marTop w:val="0"/>
      <w:marBottom w:val="0"/>
      <w:divBdr>
        <w:top w:val="none" w:sz="0" w:space="0" w:color="auto"/>
        <w:left w:val="none" w:sz="0" w:space="0" w:color="auto"/>
        <w:bottom w:val="none" w:sz="0" w:space="0" w:color="auto"/>
        <w:right w:val="none" w:sz="0" w:space="0" w:color="auto"/>
      </w:divBdr>
    </w:div>
    <w:div w:id="78141390">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72712759">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83775906">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497126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7989577">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77650487">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2428442">
      <w:bodyDiv w:val="1"/>
      <w:marLeft w:val="0"/>
      <w:marRight w:val="0"/>
      <w:marTop w:val="0"/>
      <w:marBottom w:val="0"/>
      <w:divBdr>
        <w:top w:val="none" w:sz="0" w:space="0" w:color="auto"/>
        <w:left w:val="none" w:sz="0" w:space="0" w:color="auto"/>
        <w:bottom w:val="none" w:sz="0" w:space="0" w:color="auto"/>
        <w:right w:val="none" w:sz="0" w:space="0" w:color="auto"/>
      </w:divBdr>
    </w:div>
    <w:div w:id="541096434">
      <w:bodyDiv w:val="1"/>
      <w:marLeft w:val="0"/>
      <w:marRight w:val="0"/>
      <w:marTop w:val="0"/>
      <w:marBottom w:val="0"/>
      <w:divBdr>
        <w:top w:val="none" w:sz="0" w:space="0" w:color="auto"/>
        <w:left w:val="none" w:sz="0" w:space="0" w:color="auto"/>
        <w:bottom w:val="none" w:sz="0" w:space="0" w:color="auto"/>
        <w:right w:val="none" w:sz="0" w:space="0" w:color="auto"/>
      </w:divBdr>
    </w:div>
    <w:div w:id="548300587">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8134870">
      <w:bodyDiv w:val="1"/>
      <w:marLeft w:val="0"/>
      <w:marRight w:val="0"/>
      <w:marTop w:val="0"/>
      <w:marBottom w:val="0"/>
      <w:divBdr>
        <w:top w:val="none" w:sz="0" w:space="0" w:color="auto"/>
        <w:left w:val="none" w:sz="0" w:space="0" w:color="auto"/>
        <w:bottom w:val="none" w:sz="0" w:space="0" w:color="auto"/>
        <w:right w:val="none" w:sz="0" w:space="0" w:color="auto"/>
      </w:divBdr>
    </w:div>
    <w:div w:id="584150556">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610285913">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70959613">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692073575">
      <w:bodyDiv w:val="1"/>
      <w:marLeft w:val="0"/>
      <w:marRight w:val="0"/>
      <w:marTop w:val="0"/>
      <w:marBottom w:val="0"/>
      <w:divBdr>
        <w:top w:val="none" w:sz="0" w:space="0" w:color="auto"/>
        <w:left w:val="none" w:sz="0" w:space="0" w:color="auto"/>
        <w:bottom w:val="none" w:sz="0" w:space="0" w:color="auto"/>
        <w:right w:val="none" w:sz="0" w:space="0" w:color="auto"/>
      </w:divBdr>
    </w:div>
    <w:div w:id="702511483">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65230189">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94760232">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12065878">
      <w:bodyDiv w:val="1"/>
      <w:marLeft w:val="0"/>
      <w:marRight w:val="0"/>
      <w:marTop w:val="0"/>
      <w:marBottom w:val="0"/>
      <w:divBdr>
        <w:top w:val="none" w:sz="0" w:space="0" w:color="auto"/>
        <w:left w:val="none" w:sz="0" w:space="0" w:color="auto"/>
        <w:bottom w:val="none" w:sz="0" w:space="0" w:color="auto"/>
        <w:right w:val="none" w:sz="0" w:space="0" w:color="auto"/>
      </w:divBdr>
    </w:div>
    <w:div w:id="814639399">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456294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8328568">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51145086">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52375826">
      <w:bodyDiv w:val="1"/>
      <w:marLeft w:val="0"/>
      <w:marRight w:val="0"/>
      <w:marTop w:val="0"/>
      <w:marBottom w:val="0"/>
      <w:divBdr>
        <w:top w:val="none" w:sz="0" w:space="0" w:color="auto"/>
        <w:left w:val="none" w:sz="0" w:space="0" w:color="auto"/>
        <w:bottom w:val="none" w:sz="0" w:space="0" w:color="auto"/>
        <w:right w:val="none" w:sz="0" w:space="0" w:color="auto"/>
      </w:divBdr>
    </w:div>
    <w:div w:id="871380171">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4071703">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45111958">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6276763">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8441961">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4260483">
      <w:bodyDiv w:val="1"/>
      <w:marLeft w:val="0"/>
      <w:marRight w:val="0"/>
      <w:marTop w:val="0"/>
      <w:marBottom w:val="0"/>
      <w:divBdr>
        <w:top w:val="none" w:sz="0" w:space="0" w:color="auto"/>
        <w:left w:val="none" w:sz="0" w:space="0" w:color="auto"/>
        <w:bottom w:val="none" w:sz="0" w:space="0" w:color="auto"/>
        <w:right w:val="none" w:sz="0" w:space="0" w:color="auto"/>
      </w:divBdr>
    </w:div>
    <w:div w:id="1006059969">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96251683">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40152745">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430088">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8732656">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250966">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98801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69179661">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82824996">
      <w:bodyDiv w:val="1"/>
      <w:marLeft w:val="0"/>
      <w:marRight w:val="0"/>
      <w:marTop w:val="0"/>
      <w:marBottom w:val="0"/>
      <w:divBdr>
        <w:top w:val="none" w:sz="0" w:space="0" w:color="auto"/>
        <w:left w:val="none" w:sz="0" w:space="0" w:color="auto"/>
        <w:bottom w:val="none" w:sz="0" w:space="0" w:color="auto"/>
        <w:right w:val="none" w:sz="0" w:space="0" w:color="auto"/>
      </w:divBdr>
    </w:div>
    <w:div w:id="1383554532">
      <w:bodyDiv w:val="1"/>
      <w:marLeft w:val="0"/>
      <w:marRight w:val="0"/>
      <w:marTop w:val="0"/>
      <w:marBottom w:val="0"/>
      <w:divBdr>
        <w:top w:val="none" w:sz="0" w:space="0" w:color="auto"/>
        <w:left w:val="none" w:sz="0" w:space="0" w:color="auto"/>
        <w:bottom w:val="none" w:sz="0" w:space="0" w:color="auto"/>
        <w:right w:val="none" w:sz="0" w:space="0" w:color="auto"/>
      </w:divBdr>
    </w:div>
    <w:div w:id="1383795182">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58334845">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579481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3579357">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699627046">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1739845">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9283032">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408579">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77696012">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8397709">
      <w:bodyDiv w:val="1"/>
      <w:marLeft w:val="0"/>
      <w:marRight w:val="0"/>
      <w:marTop w:val="0"/>
      <w:marBottom w:val="0"/>
      <w:divBdr>
        <w:top w:val="none" w:sz="0" w:space="0" w:color="auto"/>
        <w:left w:val="none" w:sz="0" w:space="0" w:color="auto"/>
        <w:bottom w:val="none" w:sz="0" w:space="0" w:color="auto"/>
        <w:right w:val="none" w:sz="0" w:space="0" w:color="auto"/>
      </w:divBdr>
    </w:div>
    <w:div w:id="190351499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7160">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3331504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90743993">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12174201">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66832773">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90610028">
      <w:bodyDiv w:val="1"/>
      <w:marLeft w:val="0"/>
      <w:marRight w:val="0"/>
      <w:marTop w:val="0"/>
      <w:marBottom w:val="0"/>
      <w:divBdr>
        <w:top w:val="none" w:sz="0" w:space="0" w:color="auto"/>
        <w:left w:val="none" w:sz="0" w:space="0" w:color="auto"/>
        <w:bottom w:val="none" w:sz="0" w:space="0" w:color="auto"/>
        <w:right w:val="none" w:sz="0" w:space="0" w:color="auto"/>
      </w:divBdr>
    </w:div>
    <w:div w:id="2101876777">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2014-06-04T08:40:00Z</dcterms:created>
  <dcterms:modified xsi:type="dcterms:W3CDTF">2014-06-04T08:40:00Z</dcterms:modified>
</cp:coreProperties>
</file>