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1D" w:rsidRPr="0009661D" w:rsidRDefault="0009661D" w:rsidP="0009661D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9661D">
        <w:rPr>
          <w:rFonts w:ascii="新細明體" w:eastAsia="新細明體" w:hAnsi="新細明體" w:cs="新細明體" w:hint="eastAsia"/>
          <w:color w:val="16365C"/>
          <w:kern w:val="0"/>
          <w:szCs w:val="24"/>
        </w:rPr>
        <w:t>岩盤節理面之剪力破壞</w:t>
      </w:r>
      <w:r w:rsidRPr="0009661D">
        <w:rPr>
          <w:rFonts w:ascii="新細明體" w:eastAsia="新細明體" w:hAnsi="新細明體" w:cs="新細明體" w:hint="eastAsia"/>
          <w:bCs/>
          <w:color w:val="16365C"/>
          <w:kern w:val="0"/>
          <w:szCs w:val="24"/>
        </w:rPr>
        <w:t>機制</w:t>
      </w:r>
    </w:p>
    <w:p w:rsidR="006C2519" w:rsidRPr="0009661D" w:rsidRDefault="006C2519" w:rsidP="006C251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09661D" w:rsidRPr="0009661D" w:rsidRDefault="0009661D" w:rsidP="0009661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因地下掩體隱密性之要求日益提高,軍事 工程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場址愈往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山區遷移發展之結果,將面臨開 挖力學性質更複雜的節理岩盤,因此精確了解 及評估岩盤之力學行為益形重要。然而因節理 面上粗糙度之存在,使得節理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面受剪力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作用產 生滑動時之力學行為極複雜,依正向應力高低 程度不同,一般可能包括膨脹、摩擦、鋸齒剪 斷等行為。本文由模擬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節理面剪力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試驗結果之 分析得知:(1)正向應力與岩石材料強度比值小 於 1/12時,節理面只發生膨脹摩擦阻抗效應;( 2)比 值大於1/3時,節理面上鋸齒完全被剪斷破裂;(3) 比值介於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兩者間時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,節理發生部分爬坡摩擦運 動伴隨部分剪斷鋸齒,節理面粗糙度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因而隨剪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動程度逐漸減小,直至某一較大剪位移時達到 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穩定的殘餘強度值,故文中亦將對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節理面殘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餘強度作</w:t>
      </w:r>
      <w:proofErr w:type="gramStart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0966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深入探討。</w:t>
      </w:r>
    </w:p>
    <w:p w:rsidR="00205AEC" w:rsidRPr="0009661D" w:rsidRDefault="00205AEC" w:rsidP="003B3B02">
      <w:pPr>
        <w:widowControl/>
      </w:pPr>
      <w:bookmarkStart w:id="0" w:name="_GoBack"/>
      <w:bookmarkEnd w:id="0"/>
    </w:p>
    <w:sectPr w:rsidR="00205AEC" w:rsidRPr="00096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9661D"/>
    <w:rsid w:val="00110FF7"/>
    <w:rsid w:val="00205AEC"/>
    <w:rsid w:val="00237CFC"/>
    <w:rsid w:val="003B3B02"/>
    <w:rsid w:val="00424EB8"/>
    <w:rsid w:val="004E3DB0"/>
    <w:rsid w:val="005C4D29"/>
    <w:rsid w:val="006C2519"/>
    <w:rsid w:val="007F7619"/>
    <w:rsid w:val="0080725A"/>
    <w:rsid w:val="00967A73"/>
    <w:rsid w:val="00A12F13"/>
    <w:rsid w:val="00A30FD5"/>
    <w:rsid w:val="00B379DB"/>
    <w:rsid w:val="00C01E7B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2014-06-03T02:37:00Z</dcterms:created>
  <dcterms:modified xsi:type="dcterms:W3CDTF">2014-06-03T02:37:00Z</dcterms:modified>
</cp:coreProperties>
</file>