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42" w:rsidRPr="00676A42" w:rsidRDefault="00676A42" w:rsidP="00676A42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676A42">
        <w:rPr>
          <w:rFonts w:ascii="新細明體" w:eastAsia="新細明體" w:hAnsi="新細明體" w:cs="新細明體" w:hint="eastAsia"/>
          <w:color w:val="16365C"/>
          <w:kern w:val="0"/>
          <w:szCs w:val="24"/>
        </w:rPr>
        <w:t>三維曲線箱型橋</w:t>
      </w:r>
      <w:proofErr w:type="gramStart"/>
      <w:r w:rsidRPr="00676A42">
        <w:rPr>
          <w:rFonts w:ascii="新細明體" w:eastAsia="新細明體" w:hAnsi="新細明體" w:cs="新細明體" w:hint="eastAsia"/>
          <w:color w:val="16365C"/>
          <w:kern w:val="0"/>
          <w:szCs w:val="24"/>
        </w:rPr>
        <w:t>之隔震應用</w:t>
      </w:r>
      <w:proofErr w:type="gramEnd"/>
      <w:r w:rsidRPr="00676A42">
        <w:rPr>
          <w:rFonts w:ascii="新細明體" w:eastAsia="新細明體" w:hAnsi="新細明體" w:cs="新細明體" w:hint="eastAsia"/>
          <w:color w:val="16365C"/>
          <w:kern w:val="0"/>
          <w:szCs w:val="24"/>
        </w:rPr>
        <w:t>與分析</w:t>
      </w:r>
    </w:p>
    <w:p w:rsidR="00D24E5F" w:rsidRPr="00676A42" w:rsidRDefault="00D24E5F" w:rsidP="00D24E5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676A42" w:rsidRPr="00676A42" w:rsidRDefault="00676A42" w:rsidP="00676A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76A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曲橋</w:t>
      </w:r>
      <w:proofErr w:type="gramStart"/>
      <w:r w:rsidRPr="00676A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與直橋最大</w:t>
      </w:r>
      <w:proofErr w:type="gramEnd"/>
      <w:r w:rsidRPr="00676A4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不同處, 乃在於曲橋因受曲率變化之影響, 致使其無論承受何種方向之擾動, </w:t>
      </w:r>
      <w:proofErr w:type="gramStart"/>
      <w:r w:rsidRPr="00676A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均將產生</w:t>
      </w:r>
      <w:proofErr w:type="gramEnd"/>
      <w:r w:rsidRPr="00676A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頗為顯著之</w:t>
      </w:r>
      <w:proofErr w:type="gramStart"/>
      <w:r w:rsidRPr="00676A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彎矩與</w:t>
      </w:r>
      <w:proofErr w:type="gramEnd"/>
      <w:r w:rsidRPr="00676A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扭矩的偶合效應, 此種力學特性使得曲橋之震力反應分析, 變得格外複雜與繁瑣。本文除將建立箱型曲橋於使用諸如</w:t>
      </w:r>
      <w:proofErr w:type="gramStart"/>
      <w:r w:rsidRPr="00676A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鉛心多</w:t>
      </w:r>
      <w:proofErr w:type="gramEnd"/>
      <w:r w:rsidRPr="00676A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層橡膠墊(L.R.B.)及擺動</w:t>
      </w:r>
      <w:proofErr w:type="gramStart"/>
      <w:r w:rsidRPr="00676A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摩擦隔震系統</w:t>
      </w:r>
      <w:proofErr w:type="gramEnd"/>
      <w:r w:rsidRPr="00676A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(F.P.S.)</w:t>
      </w:r>
      <w:proofErr w:type="gramStart"/>
      <w:r w:rsidRPr="00676A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不同隔震器</w:t>
      </w:r>
      <w:proofErr w:type="gramEnd"/>
      <w:r w:rsidRPr="00676A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時之分析模式外, 並將詳細探究各不同</w:t>
      </w:r>
      <w:proofErr w:type="gramStart"/>
      <w:r w:rsidRPr="00676A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曲率隔震橋梁</w:t>
      </w:r>
      <w:proofErr w:type="gramEnd"/>
      <w:r w:rsidRPr="00676A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之受震行為; 此外對於不同地震內涵與方向所造成之結果亦將</w:t>
      </w:r>
      <w:proofErr w:type="gramStart"/>
      <w:r w:rsidRPr="00676A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併</w:t>
      </w:r>
      <w:proofErr w:type="gramEnd"/>
      <w:r w:rsidRPr="00676A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作縝密分析及比較。由於前述之偶合效應使得曲</w:t>
      </w:r>
      <w:proofErr w:type="gramStart"/>
      <w:r w:rsidRPr="00676A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橋隔震</w:t>
      </w:r>
      <w:proofErr w:type="gramEnd"/>
      <w:r w:rsidRPr="00676A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系統不像</w:t>
      </w:r>
      <w:proofErr w:type="gramStart"/>
      <w:r w:rsidRPr="00676A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直橋般</w:t>
      </w:r>
      <w:proofErr w:type="gramEnd"/>
      <w:r w:rsidRPr="00676A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地僅需遵循一維方向運動, 而乃呈現多變化之平面運動, 此使得如何判別各種非</w:t>
      </w:r>
      <w:proofErr w:type="gramStart"/>
      <w:r w:rsidRPr="00676A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線性隔震元件</w:t>
      </w:r>
      <w:proofErr w:type="gramEnd"/>
      <w:r w:rsidRPr="00676A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之降伏與否, 成了一大挑戰。研究結果顯示, 由於</w:t>
      </w:r>
      <w:proofErr w:type="gramStart"/>
      <w:r w:rsidRPr="00676A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各曲梁</w:t>
      </w:r>
      <w:proofErr w:type="gramEnd"/>
      <w:r w:rsidRPr="00676A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有限元素與地表運動之相對夾角並不相同, 致使曲橋</w:t>
      </w:r>
      <w:proofErr w:type="gramStart"/>
      <w:r w:rsidRPr="00676A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之隔震效應</w:t>
      </w:r>
      <w:proofErr w:type="gramEnd"/>
      <w:r w:rsidRPr="00676A4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將隨著本身曲率或地震輸入方向之不同而呈現極不規則的變化。</w:t>
      </w:r>
    </w:p>
    <w:p w:rsidR="00823645" w:rsidRPr="00676A42" w:rsidRDefault="00823645" w:rsidP="00676A42">
      <w:pPr>
        <w:widowControl/>
        <w:rPr>
          <w:b/>
        </w:rPr>
      </w:pPr>
    </w:p>
    <w:sectPr w:rsidR="00823645" w:rsidRPr="00676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9"/>
    <w:rsid w:val="00001EE5"/>
    <w:rsid w:val="00003140"/>
    <w:rsid w:val="0002194E"/>
    <w:rsid w:val="000317F0"/>
    <w:rsid w:val="0003314E"/>
    <w:rsid w:val="0007696E"/>
    <w:rsid w:val="000939AC"/>
    <w:rsid w:val="000A6F26"/>
    <w:rsid w:val="000B1BE2"/>
    <w:rsid w:val="000B5CF8"/>
    <w:rsid w:val="000D59B6"/>
    <w:rsid w:val="000F348D"/>
    <w:rsid w:val="00105E69"/>
    <w:rsid w:val="00110A23"/>
    <w:rsid w:val="00122E3E"/>
    <w:rsid w:val="001269C7"/>
    <w:rsid w:val="00133F27"/>
    <w:rsid w:val="001408F7"/>
    <w:rsid w:val="00163E32"/>
    <w:rsid w:val="0018628B"/>
    <w:rsid w:val="001865CF"/>
    <w:rsid w:val="001A287C"/>
    <w:rsid w:val="001A5067"/>
    <w:rsid w:val="001B6EB6"/>
    <w:rsid w:val="001B7767"/>
    <w:rsid w:val="001C316C"/>
    <w:rsid w:val="001C43A5"/>
    <w:rsid w:val="001E3825"/>
    <w:rsid w:val="001E7473"/>
    <w:rsid w:val="001F67E3"/>
    <w:rsid w:val="00220716"/>
    <w:rsid w:val="00225EFB"/>
    <w:rsid w:val="0023044F"/>
    <w:rsid w:val="002409C1"/>
    <w:rsid w:val="00240E2B"/>
    <w:rsid w:val="00250B01"/>
    <w:rsid w:val="00255CC8"/>
    <w:rsid w:val="002756CC"/>
    <w:rsid w:val="00287C50"/>
    <w:rsid w:val="00287FA7"/>
    <w:rsid w:val="00294058"/>
    <w:rsid w:val="002A6594"/>
    <w:rsid w:val="002E193D"/>
    <w:rsid w:val="00310153"/>
    <w:rsid w:val="00320F7D"/>
    <w:rsid w:val="0032177C"/>
    <w:rsid w:val="0033584F"/>
    <w:rsid w:val="00340176"/>
    <w:rsid w:val="00342DE8"/>
    <w:rsid w:val="00361BC5"/>
    <w:rsid w:val="00365AEE"/>
    <w:rsid w:val="00392C7A"/>
    <w:rsid w:val="00394AFB"/>
    <w:rsid w:val="003B28F5"/>
    <w:rsid w:val="003C3938"/>
    <w:rsid w:val="003E1151"/>
    <w:rsid w:val="003F4B7D"/>
    <w:rsid w:val="0042381B"/>
    <w:rsid w:val="00436F59"/>
    <w:rsid w:val="00443DA2"/>
    <w:rsid w:val="00455661"/>
    <w:rsid w:val="004617B8"/>
    <w:rsid w:val="00462923"/>
    <w:rsid w:val="0049495B"/>
    <w:rsid w:val="004A5CE5"/>
    <w:rsid w:val="004B3028"/>
    <w:rsid w:val="004C2593"/>
    <w:rsid w:val="004C7939"/>
    <w:rsid w:val="004D3572"/>
    <w:rsid w:val="004D35B9"/>
    <w:rsid w:val="004E36F2"/>
    <w:rsid w:val="004F55BC"/>
    <w:rsid w:val="00520B2F"/>
    <w:rsid w:val="00524735"/>
    <w:rsid w:val="00525E6E"/>
    <w:rsid w:val="005306D5"/>
    <w:rsid w:val="00533F48"/>
    <w:rsid w:val="00535146"/>
    <w:rsid w:val="0054442F"/>
    <w:rsid w:val="005512B7"/>
    <w:rsid w:val="005527A0"/>
    <w:rsid w:val="005658A3"/>
    <w:rsid w:val="0057065A"/>
    <w:rsid w:val="00575BE7"/>
    <w:rsid w:val="005962A3"/>
    <w:rsid w:val="005B5E68"/>
    <w:rsid w:val="005E1A81"/>
    <w:rsid w:val="005E6C25"/>
    <w:rsid w:val="005F1D8D"/>
    <w:rsid w:val="006128A0"/>
    <w:rsid w:val="0062556B"/>
    <w:rsid w:val="006257B3"/>
    <w:rsid w:val="00641729"/>
    <w:rsid w:val="0065070B"/>
    <w:rsid w:val="006544C8"/>
    <w:rsid w:val="006566B9"/>
    <w:rsid w:val="00671B38"/>
    <w:rsid w:val="00676A42"/>
    <w:rsid w:val="00685637"/>
    <w:rsid w:val="00690AF9"/>
    <w:rsid w:val="006A1081"/>
    <w:rsid w:val="006A1AE1"/>
    <w:rsid w:val="006B3C42"/>
    <w:rsid w:val="006F4C17"/>
    <w:rsid w:val="006F5C92"/>
    <w:rsid w:val="0070413E"/>
    <w:rsid w:val="007049C2"/>
    <w:rsid w:val="007066C0"/>
    <w:rsid w:val="00721F3A"/>
    <w:rsid w:val="00730D31"/>
    <w:rsid w:val="00732C66"/>
    <w:rsid w:val="00753359"/>
    <w:rsid w:val="007634FA"/>
    <w:rsid w:val="00767A54"/>
    <w:rsid w:val="00777F6E"/>
    <w:rsid w:val="00786BE1"/>
    <w:rsid w:val="007A05C8"/>
    <w:rsid w:val="007B36AD"/>
    <w:rsid w:val="007B7C32"/>
    <w:rsid w:val="007C1767"/>
    <w:rsid w:val="007C2F2E"/>
    <w:rsid w:val="007C5FA4"/>
    <w:rsid w:val="007D7FB1"/>
    <w:rsid w:val="007E4F49"/>
    <w:rsid w:val="007F2F20"/>
    <w:rsid w:val="00800C69"/>
    <w:rsid w:val="00814045"/>
    <w:rsid w:val="00820595"/>
    <w:rsid w:val="00823645"/>
    <w:rsid w:val="00852877"/>
    <w:rsid w:val="00863EE4"/>
    <w:rsid w:val="008A1C17"/>
    <w:rsid w:val="008A420F"/>
    <w:rsid w:val="008B0D98"/>
    <w:rsid w:val="008C1C6F"/>
    <w:rsid w:val="008D0A6A"/>
    <w:rsid w:val="008E1BA5"/>
    <w:rsid w:val="008F5116"/>
    <w:rsid w:val="009305AD"/>
    <w:rsid w:val="009315C2"/>
    <w:rsid w:val="00934168"/>
    <w:rsid w:val="00934A3C"/>
    <w:rsid w:val="0093582E"/>
    <w:rsid w:val="00936860"/>
    <w:rsid w:val="009500C2"/>
    <w:rsid w:val="009508F3"/>
    <w:rsid w:val="009553E3"/>
    <w:rsid w:val="00960662"/>
    <w:rsid w:val="00960A07"/>
    <w:rsid w:val="0096546B"/>
    <w:rsid w:val="00985DBE"/>
    <w:rsid w:val="009A2401"/>
    <w:rsid w:val="009A7A4E"/>
    <w:rsid w:val="009B1B10"/>
    <w:rsid w:val="009B420A"/>
    <w:rsid w:val="009B4247"/>
    <w:rsid w:val="009B4D9F"/>
    <w:rsid w:val="009C17D6"/>
    <w:rsid w:val="009D4445"/>
    <w:rsid w:val="009D79DA"/>
    <w:rsid w:val="009E56D1"/>
    <w:rsid w:val="009F7289"/>
    <w:rsid w:val="00A1736F"/>
    <w:rsid w:val="00A21799"/>
    <w:rsid w:val="00A222AA"/>
    <w:rsid w:val="00A23AC9"/>
    <w:rsid w:val="00A31C39"/>
    <w:rsid w:val="00A32983"/>
    <w:rsid w:val="00A42C2B"/>
    <w:rsid w:val="00A45812"/>
    <w:rsid w:val="00A62A85"/>
    <w:rsid w:val="00A74BD9"/>
    <w:rsid w:val="00A863A8"/>
    <w:rsid w:val="00AB6624"/>
    <w:rsid w:val="00AB7B71"/>
    <w:rsid w:val="00AC10D6"/>
    <w:rsid w:val="00AD012A"/>
    <w:rsid w:val="00AD3F4E"/>
    <w:rsid w:val="00AE65CC"/>
    <w:rsid w:val="00AF0577"/>
    <w:rsid w:val="00AF6226"/>
    <w:rsid w:val="00B054E2"/>
    <w:rsid w:val="00B1530B"/>
    <w:rsid w:val="00B17405"/>
    <w:rsid w:val="00B37582"/>
    <w:rsid w:val="00B43E5F"/>
    <w:rsid w:val="00B50F9F"/>
    <w:rsid w:val="00B62209"/>
    <w:rsid w:val="00B717C8"/>
    <w:rsid w:val="00B8093B"/>
    <w:rsid w:val="00B8630D"/>
    <w:rsid w:val="00B90BBA"/>
    <w:rsid w:val="00B94E10"/>
    <w:rsid w:val="00BA03F0"/>
    <w:rsid w:val="00BA4C3B"/>
    <w:rsid w:val="00BC14E9"/>
    <w:rsid w:val="00BC1B4E"/>
    <w:rsid w:val="00BC486E"/>
    <w:rsid w:val="00BD38D0"/>
    <w:rsid w:val="00BD4682"/>
    <w:rsid w:val="00BE07A6"/>
    <w:rsid w:val="00BF2172"/>
    <w:rsid w:val="00BF7D82"/>
    <w:rsid w:val="00C10565"/>
    <w:rsid w:val="00C13EE0"/>
    <w:rsid w:val="00C5000B"/>
    <w:rsid w:val="00C944D7"/>
    <w:rsid w:val="00C972C2"/>
    <w:rsid w:val="00CA645D"/>
    <w:rsid w:val="00CB2B25"/>
    <w:rsid w:val="00CB32BB"/>
    <w:rsid w:val="00CB4626"/>
    <w:rsid w:val="00CB5F74"/>
    <w:rsid w:val="00CC0F11"/>
    <w:rsid w:val="00CD1467"/>
    <w:rsid w:val="00CD4C91"/>
    <w:rsid w:val="00D07CE2"/>
    <w:rsid w:val="00D14902"/>
    <w:rsid w:val="00D17715"/>
    <w:rsid w:val="00D24E5F"/>
    <w:rsid w:val="00D325B9"/>
    <w:rsid w:val="00D33587"/>
    <w:rsid w:val="00D3579C"/>
    <w:rsid w:val="00D41615"/>
    <w:rsid w:val="00D47F13"/>
    <w:rsid w:val="00D52FC8"/>
    <w:rsid w:val="00D66639"/>
    <w:rsid w:val="00D74E9B"/>
    <w:rsid w:val="00D81421"/>
    <w:rsid w:val="00D91837"/>
    <w:rsid w:val="00D93199"/>
    <w:rsid w:val="00D96718"/>
    <w:rsid w:val="00DB687B"/>
    <w:rsid w:val="00DD2F9E"/>
    <w:rsid w:val="00DD7084"/>
    <w:rsid w:val="00E00F97"/>
    <w:rsid w:val="00E050AA"/>
    <w:rsid w:val="00E14C2F"/>
    <w:rsid w:val="00E21A91"/>
    <w:rsid w:val="00E4443E"/>
    <w:rsid w:val="00E60F34"/>
    <w:rsid w:val="00E640A8"/>
    <w:rsid w:val="00E66ECD"/>
    <w:rsid w:val="00E70836"/>
    <w:rsid w:val="00E8696A"/>
    <w:rsid w:val="00EB7AD0"/>
    <w:rsid w:val="00EC4C42"/>
    <w:rsid w:val="00EF36B6"/>
    <w:rsid w:val="00EF37B9"/>
    <w:rsid w:val="00EF78AF"/>
    <w:rsid w:val="00F11683"/>
    <w:rsid w:val="00F21102"/>
    <w:rsid w:val="00F25257"/>
    <w:rsid w:val="00F37BEF"/>
    <w:rsid w:val="00F608B1"/>
    <w:rsid w:val="00F6115F"/>
    <w:rsid w:val="00F8428B"/>
    <w:rsid w:val="00F93DE4"/>
    <w:rsid w:val="00FA24A3"/>
    <w:rsid w:val="00FA5EBD"/>
    <w:rsid w:val="00FB4A25"/>
    <w:rsid w:val="00FC34D5"/>
    <w:rsid w:val="00FE2D6F"/>
    <w:rsid w:val="00FE700C"/>
    <w:rsid w:val="00FF4013"/>
    <w:rsid w:val="00FF72DD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2014-05-28T08:34:00Z</dcterms:created>
  <dcterms:modified xsi:type="dcterms:W3CDTF">2014-05-28T08:34:00Z</dcterms:modified>
</cp:coreProperties>
</file>