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9C" w:rsidRPr="0057609C" w:rsidRDefault="0057609C" w:rsidP="0057609C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7609C">
        <w:rPr>
          <w:rFonts w:ascii="新細明體" w:eastAsia="新細明體" w:hAnsi="新細明體" w:cs="新細明體" w:hint="eastAsia"/>
          <w:kern w:val="0"/>
          <w:szCs w:val="24"/>
        </w:rPr>
        <w:t>有機無機混成感光型奈米材料之製備</w:t>
      </w:r>
    </w:p>
    <w:p w:rsidR="009B08DC" w:rsidRPr="0057609C" w:rsidRDefault="009B08DC" w:rsidP="00AA7447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180124" w:rsidRPr="00180124" w:rsidRDefault="00180124" w:rsidP="00180124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180124">
        <w:rPr>
          <w:rFonts w:ascii="新細明體" w:eastAsia="新細明體" w:hAnsi="新細明體" w:cs="新細明體" w:hint="eastAsia"/>
          <w:kern w:val="0"/>
          <w:szCs w:val="24"/>
        </w:rPr>
        <w:t xml:space="preserve">The compatibility between organic and inorganic compounds is </w:t>
      </w:r>
      <w:proofErr w:type="spellStart"/>
      <w:r w:rsidRPr="00180124">
        <w:rPr>
          <w:rFonts w:ascii="新細明體" w:eastAsia="新細明體" w:hAnsi="新細明體" w:cs="新細明體" w:hint="eastAsia"/>
          <w:kern w:val="0"/>
          <w:szCs w:val="24"/>
        </w:rPr>
        <w:t>usuallypoor</w:t>
      </w:r>
      <w:proofErr w:type="spellEnd"/>
      <w:r w:rsidRPr="00180124">
        <w:rPr>
          <w:rFonts w:ascii="新細明體" w:eastAsia="新細明體" w:hAnsi="新細明體" w:cs="新細明體" w:hint="eastAsia"/>
          <w:kern w:val="0"/>
          <w:szCs w:val="24"/>
        </w:rPr>
        <w:t xml:space="preserve">. This reduces the physical properties of the composite </w:t>
      </w:r>
      <w:proofErr w:type="spellStart"/>
      <w:r w:rsidRPr="00180124">
        <w:rPr>
          <w:rFonts w:ascii="新細明體" w:eastAsia="新細明體" w:hAnsi="新細明體" w:cs="新細明體" w:hint="eastAsia"/>
          <w:kern w:val="0"/>
          <w:szCs w:val="24"/>
        </w:rPr>
        <w:t>materialsand</w:t>
      </w:r>
      <w:proofErr w:type="spellEnd"/>
      <w:r w:rsidRPr="00180124">
        <w:rPr>
          <w:rFonts w:ascii="新細明體" w:eastAsia="新細明體" w:hAnsi="新細明體" w:cs="新細明體" w:hint="eastAsia"/>
          <w:kern w:val="0"/>
          <w:szCs w:val="24"/>
        </w:rPr>
        <w:t xml:space="preserve"> hence limits their applications. The hybridization of </w:t>
      </w:r>
      <w:proofErr w:type="spellStart"/>
      <w:r w:rsidRPr="00180124">
        <w:rPr>
          <w:rFonts w:ascii="新細明體" w:eastAsia="新細明體" w:hAnsi="新細明體" w:cs="新細明體" w:hint="eastAsia"/>
          <w:kern w:val="0"/>
          <w:szCs w:val="24"/>
        </w:rPr>
        <w:t>materialswas</w:t>
      </w:r>
      <w:proofErr w:type="spellEnd"/>
      <w:r w:rsidRPr="00180124">
        <w:rPr>
          <w:rFonts w:ascii="新細明體" w:eastAsia="新細明體" w:hAnsi="新細明體" w:cs="新細明體" w:hint="eastAsia"/>
          <w:kern w:val="0"/>
          <w:szCs w:val="24"/>
        </w:rPr>
        <w:t xml:space="preserve"> accomplished using the sol-gel method; thereby, </w:t>
      </w:r>
      <w:proofErr w:type="spellStart"/>
      <w:r w:rsidRPr="00180124">
        <w:rPr>
          <w:rFonts w:ascii="新細明體" w:eastAsia="新細明體" w:hAnsi="新細明體" w:cs="新細明體" w:hint="eastAsia"/>
          <w:kern w:val="0"/>
          <w:szCs w:val="24"/>
        </w:rPr>
        <w:t>theincompatibility</w:t>
      </w:r>
      <w:proofErr w:type="spellEnd"/>
      <w:r w:rsidRPr="00180124">
        <w:rPr>
          <w:rFonts w:ascii="新細明體" w:eastAsia="新細明體" w:hAnsi="新細明體" w:cs="新細明體" w:hint="eastAsia"/>
          <w:kern w:val="0"/>
          <w:szCs w:val="24"/>
        </w:rPr>
        <w:t xml:space="preserve"> problem could be resolved and also to achieve </w:t>
      </w:r>
      <w:proofErr w:type="spellStart"/>
      <w:r w:rsidRPr="00180124">
        <w:rPr>
          <w:rFonts w:ascii="新細明體" w:eastAsia="新細明體" w:hAnsi="新細明體" w:cs="新細明體" w:hint="eastAsia"/>
          <w:kern w:val="0"/>
          <w:szCs w:val="24"/>
        </w:rPr>
        <w:t>thelevel</w:t>
      </w:r>
      <w:proofErr w:type="spellEnd"/>
      <w:r w:rsidRPr="00180124">
        <w:rPr>
          <w:rFonts w:ascii="新細明體" w:eastAsia="新細明體" w:hAnsi="新細明體" w:cs="新細明體" w:hint="eastAsia"/>
          <w:kern w:val="0"/>
          <w:szCs w:val="24"/>
        </w:rPr>
        <w:t xml:space="preserve"> of </w:t>
      </w:r>
      <w:proofErr w:type="spellStart"/>
      <w:r w:rsidRPr="00180124">
        <w:rPr>
          <w:rFonts w:ascii="新細明體" w:eastAsia="新細明體" w:hAnsi="新細明體" w:cs="新細明體" w:hint="eastAsia"/>
          <w:kern w:val="0"/>
          <w:szCs w:val="24"/>
        </w:rPr>
        <w:t>nano</w:t>
      </w:r>
      <w:proofErr w:type="spellEnd"/>
      <w:r w:rsidRPr="00180124">
        <w:rPr>
          <w:rFonts w:ascii="新細明體" w:eastAsia="新細明體" w:hAnsi="新細明體" w:cs="新細明體" w:hint="eastAsia"/>
          <w:kern w:val="0"/>
          <w:szCs w:val="24"/>
        </w:rPr>
        <w:t xml:space="preserve">-scale dispersion that traditional methods couldn't </w:t>
      </w:r>
      <w:proofErr w:type="spellStart"/>
      <w:r w:rsidRPr="00180124">
        <w:rPr>
          <w:rFonts w:ascii="新細明體" w:eastAsia="新細明體" w:hAnsi="新細明體" w:cs="新細明體" w:hint="eastAsia"/>
          <w:kern w:val="0"/>
          <w:szCs w:val="24"/>
        </w:rPr>
        <w:t>do.The</w:t>
      </w:r>
      <w:proofErr w:type="spellEnd"/>
      <w:r w:rsidRPr="00180124">
        <w:rPr>
          <w:rFonts w:ascii="新細明體" w:eastAsia="新細明體" w:hAnsi="新細明體" w:cs="新細明體" w:hint="eastAsia"/>
          <w:kern w:val="0"/>
          <w:szCs w:val="24"/>
        </w:rPr>
        <w:t xml:space="preserve"> formed composite materials are found to own the properties both </w:t>
      </w:r>
      <w:proofErr w:type="spellStart"/>
      <w:r w:rsidRPr="00180124">
        <w:rPr>
          <w:rFonts w:ascii="新細明體" w:eastAsia="新細明體" w:hAnsi="新細明體" w:cs="新細明體" w:hint="eastAsia"/>
          <w:kern w:val="0"/>
          <w:szCs w:val="24"/>
        </w:rPr>
        <w:t>oforganic</w:t>
      </w:r>
      <w:proofErr w:type="spellEnd"/>
      <w:r w:rsidRPr="00180124">
        <w:rPr>
          <w:rFonts w:ascii="新細明體" w:eastAsia="新細明體" w:hAnsi="新細明體" w:cs="新細明體" w:hint="eastAsia"/>
          <w:kern w:val="0"/>
          <w:szCs w:val="24"/>
        </w:rPr>
        <w:t xml:space="preserve"> and inorganic components. Additionally, by </w:t>
      </w:r>
      <w:proofErr w:type="spellStart"/>
      <w:r w:rsidRPr="00180124">
        <w:rPr>
          <w:rFonts w:ascii="新細明體" w:eastAsia="新細明體" w:hAnsi="新細明體" w:cs="新細明體" w:hint="eastAsia"/>
          <w:kern w:val="0"/>
          <w:szCs w:val="24"/>
        </w:rPr>
        <w:t>introducingspecific</w:t>
      </w:r>
      <w:proofErr w:type="spellEnd"/>
      <w:r w:rsidRPr="00180124">
        <w:rPr>
          <w:rFonts w:ascii="新細明體" w:eastAsia="新細明體" w:hAnsi="新細明體" w:cs="新細明體" w:hint="eastAsia"/>
          <w:kern w:val="0"/>
          <w:szCs w:val="24"/>
        </w:rPr>
        <w:t xml:space="preserve"> functional groups into the chemical process, we have </w:t>
      </w:r>
      <w:proofErr w:type="spellStart"/>
      <w:r w:rsidRPr="00180124">
        <w:rPr>
          <w:rFonts w:ascii="新細明體" w:eastAsia="新細明體" w:hAnsi="新細明體" w:cs="新細明體" w:hint="eastAsia"/>
          <w:kern w:val="0"/>
          <w:szCs w:val="24"/>
        </w:rPr>
        <w:t>preparedphotosensitive</w:t>
      </w:r>
      <w:proofErr w:type="spellEnd"/>
      <w:r w:rsidRPr="00180124">
        <w:rPr>
          <w:rFonts w:ascii="新細明體" w:eastAsia="新細明體" w:hAnsi="新細明體" w:cs="新細明體" w:hint="eastAsia"/>
          <w:kern w:val="0"/>
          <w:szCs w:val="24"/>
        </w:rPr>
        <w:t xml:space="preserve"> hybrid films with </w:t>
      </w:r>
      <w:proofErr w:type="spellStart"/>
      <w:r w:rsidRPr="00180124">
        <w:rPr>
          <w:rFonts w:ascii="新細明體" w:eastAsia="新細明體" w:hAnsi="新細明體" w:cs="新細明體" w:hint="eastAsia"/>
          <w:kern w:val="0"/>
          <w:szCs w:val="24"/>
        </w:rPr>
        <w:t>nano</w:t>
      </w:r>
      <w:proofErr w:type="spellEnd"/>
      <w:r w:rsidRPr="00180124">
        <w:rPr>
          <w:rFonts w:ascii="新細明體" w:eastAsia="新細明體" w:hAnsi="新細明體" w:cs="新細明體" w:hint="eastAsia"/>
          <w:kern w:val="0"/>
          <w:szCs w:val="24"/>
        </w:rPr>
        <w:t>-structure.</w:t>
      </w:r>
    </w:p>
    <w:p w:rsidR="00D26D43" w:rsidRPr="00180124" w:rsidRDefault="00D26D43" w:rsidP="000E52BB">
      <w:pPr>
        <w:widowControl/>
      </w:pPr>
      <w:bookmarkStart w:id="0" w:name="_GoBack"/>
      <w:bookmarkEnd w:id="0"/>
    </w:p>
    <w:sectPr w:rsidR="00D26D43" w:rsidRPr="001801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53A" w:rsidRDefault="000D453A" w:rsidP="002E067A">
      <w:r>
        <w:separator/>
      </w:r>
    </w:p>
  </w:endnote>
  <w:endnote w:type="continuationSeparator" w:id="0">
    <w:p w:rsidR="000D453A" w:rsidRDefault="000D453A" w:rsidP="002E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53A" w:rsidRDefault="000D453A" w:rsidP="002E067A">
      <w:r>
        <w:separator/>
      </w:r>
    </w:p>
  </w:footnote>
  <w:footnote w:type="continuationSeparator" w:id="0">
    <w:p w:rsidR="000D453A" w:rsidRDefault="000D453A" w:rsidP="002E0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BC"/>
    <w:rsid w:val="00006E89"/>
    <w:rsid w:val="00014F62"/>
    <w:rsid w:val="00016545"/>
    <w:rsid w:val="00020882"/>
    <w:rsid w:val="00041CD2"/>
    <w:rsid w:val="00044AFD"/>
    <w:rsid w:val="000509C9"/>
    <w:rsid w:val="00053848"/>
    <w:rsid w:val="00056BBF"/>
    <w:rsid w:val="00062BB2"/>
    <w:rsid w:val="00082364"/>
    <w:rsid w:val="00082FDA"/>
    <w:rsid w:val="000836B7"/>
    <w:rsid w:val="000C7742"/>
    <w:rsid w:val="000D4264"/>
    <w:rsid w:val="000D453A"/>
    <w:rsid w:val="000E52BB"/>
    <w:rsid w:val="000E5D24"/>
    <w:rsid w:val="000E6011"/>
    <w:rsid w:val="00103205"/>
    <w:rsid w:val="00106C33"/>
    <w:rsid w:val="0011073E"/>
    <w:rsid w:val="00117874"/>
    <w:rsid w:val="00122943"/>
    <w:rsid w:val="00127162"/>
    <w:rsid w:val="001308C8"/>
    <w:rsid w:val="001333EF"/>
    <w:rsid w:val="001401B6"/>
    <w:rsid w:val="001435C7"/>
    <w:rsid w:val="00150F3F"/>
    <w:rsid w:val="0015106F"/>
    <w:rsid w:val="00160C81"/>
    <w:rsid w:val="00164E27"/>
    <w:rsid w:val="00180124"/>
    <w:rsid w:val="001805A0"/>
    <w:rsid w:val="00184E3C"/>
    <w:rsid w:val="001C5358"/>
    <w:rsid w:val="001E44D4"/>
    <w:rsid w:val="001F38C2"/>
    <w:rsid w:val="00225769"/>
    <w:rsid w:val="002277A5"/>
    <w:rsid w:val="00261ABD"/>
    <w:rsid w:val="00263CF8"/>
    <w:rsid w:val="00284740"/>
    <w:rsid w:val="00284B2B"/>
    <w:rsid w:val="00287013"/>
    <w:rsid w:val="0029613E"/>
    <w:rsid w:val="002B1FE8"/>
    <w:rsid w:val="002D2A70"/>
    <w:rsid w:val="002E067A"/>
    <w:rsid w:val="002E246E"/>
    <w:rsid w:val="002E281A"/>
    <w:rsid w:val="002E2AFB"/>
    <w:rsid w:val="002F1B50"/>
    <w:rsid w:val="002F5282"/>
    <w:rsid w:val="00304752"/>
    <w:rsid w:val="00325D6C"/>
    <w:rsid w:val="003340A2"/>
    <w:rsid w:val="0033444D"/>
    <w:rsid w:val="00335CA2"/>
    <w:rsid w:val="00346CED"/>
    <w:rsid w:val="00380A03"/>
    <w:rsid w:val="00382297"/>
    <w:rsid w:val="003B2FF0"/>
    <w:rsid w:val="003B658B"/>
    <w:rsid w:val="003B6B9D"/>
    <w:rsid w:val="003B79BD"/>
    <w:rsid w:val="003B7B19"/>
    <w:rsid w:val="003C1340"/>
    <w:rsid w:val="003C2189"/>
    <w:rsid w:val="003D796A"/>
    <w:rsid w:val="003F602B"/>
    <w:rsid w:val="00413C09"/>
    <w:rsid w:val="00422ADD"/>
    <w:rsid w:val="00427399"/>
    <w:rsid w:val="004278F2"/>
    <w:rsid w:val="004329FC"/>
    <w:rsid w:val="004606FC"/>
    <w:rsid w:val="00463C64"/>
    <w:rsid w:val="004764EE"/>
    <w:rsid w:val="00481B26"/>
    <w:rsid w:val="004C6A57"/>
    <w:rsid w:val="004D008E"/>
    <w:rsid w:val="004D5B63"/>
    <w:rsid w:val="004E20A2"/>
    <w:rsid w:val="004E3BE1"/>
    <w:rsid w:val="004E41E8"/>
    <w:rsid w:val="004E566B"/>
    <w:rsid w:val="00515724"/>
    <w:rsid w:val="00540966"/>
    <w:rsid w:val="005412B1"/>
    <w:rsid w:val="00541555"/>
    <w:rsid w:val="005431AF"/>
    <w:rsid w:val="005531CC"/>
    <w:rsid w:val="00553A17"/>
    <w:rsid w:val="00553FE5"/>
    <w:rsid w:val="005618A0"/>
    <w:rsid w:val="00563CE1"/>
    <w:rsid w:val="0057609C"/>
    <w:rsid w:val="00585B3A"/>
    <w:rsid w:val="005A2AAE"/>
    <w:rsid w:val="005B042E"/>
    <w:rsid w:val="005B4881"/>
    <w:rsid w:val="005B61F2"/>
    <w:rsid w:val="005C7540"/>
    <w:rsid w:val="005E20EC"/>
    <w:rsid w:val="005F3273"/>
    <w:rsid w:val="005F50F1"/>
    <w:rsid w:val="0061249E"/>
    <w:rsid w:val="00620B4B"/>
    <w:rsid w:val="00626691"/>
    <w:rsid w:val="00670407"/>
    <w:rsid w:val="00671C9E"/>
    <w:rsid w:val="00671DC2"/>
    <w:rsid w:val="006A0D0E"/>
    <w:rsid w:val="006A5144"/>
    <w:rsid w:val="006B0783"/>
    <w:rsid w:val="006C6081"/>
    <w:rsid w:val="006C77A4"/>
    <w:rsid w:val="006D314A"/>
    <w:rsid w:val="006E7675"/>
    <w:rsid w:val="00702419"/>
    <w:rsid w:val="00706CF5"/>
    <w:rsid w:val="007137D6"/>
    <w:rsid w:val="007141B9"/>
    <w:rsid w:val="007310E3"/>
    <w:rsid w:val="00772151"/>
    <w:rsid w:val="00787C29"/>
    <w:rsid w:val="00791E12"/>
    <w:rsid w:val="00796433"/>
    <w:rsid w:val="0079673A"/>
    <w:rsid w:val="007A465F"/>
    <w:rsid w:val="007B26A8"/>
    <w:rsid w:val="007C22F2"/>
    <w:rsid w:val="007C463D"/>
    <w:rsid w:val="007C6BFA"/>
    <w:rsid w:val="007E4EB9"/>
    <w:rsid w:val="007F1DE3"/>
    <w:rsid w:val="00800146"/>
    <w:rsid w:val="00805611"/>
    <w:rsid w:val="00805FB1"/>
    <w:rsid w:val="00807150"/>
    <w:rsid w:val="00812EA7"/>
    <w:rsid w:val="0082617D"/>
    <w:rsid w:val="008341F7"/>
    <w:rsid w:val="00840F53"/>
    <w:rsid w:val="008629CB"/>
    <w:rsid w:val="0086623B"/>
    <w:rsid w:val="00892B87"/>
    <w:rsid w:val="008931DE"/>
    <w:rsid w:val="008D1FF5"/>
    <w:rsid w:val="008D30D9"/>
    <w:rsid w:val="008D5B48"/>
    <w:rsid w:val="008D5C77"/>
    <w:rsid w:val="008E20E8"/>
    <w:rsid w:val="00907D05"/>
    <w:rsid w:val="00913251"/>
    <w:rsid w:val="00914DFD"/>
    <w:rsid w:val="009251DB"/>
    <w:rsid w:val="00927539"/>
    <w:rsid w:val="00927E57"/>
    <w:rsid w:val="0093139E"/>
    <w:rsid w:val="00973438"/>
    <w:rsid w:val="009923D3"/>
    <w:rsid w:val="009A2CBE"/>
    <w:rsid w:val="009B08DC"/>
    <w:rsid w:val="009E0AB6"/>
    <w:rsid w:val="00A0029F"/>
    <w:rsid w:val="00A14CF7"/>
    <w:rsid w:val="00A26963"/>
    <w:rsid w:val="00A3415A"/>
    <w:rsid w:val="00A57CBD"/>
    <w:rsid w:val="00A626AE"/>
    <w:rsid w:val="00A72A5B"/>
    <w:rsid w:val="00A745EA"/>
    <w:rsid w:val="00A76ABC"/>
    <w:rsid w:val="00A82ADE"/>
    <w:rsid w:val="00A95C55"/>
    <w:rsid w:val="00AA4C72"/>
    <w:rsid w:val="00AA7447"/>
    <w:rsid w:val="00AB1579"/>
    <w:rsid w:val="00AD268C"/>
    <w:rsid w:val="00AF48B1"/>
    <w:rsid w:val="00AF7731"/>
    <w:rsid w:val="00B04D7B"/>
    <w:rsid w:val="00B14C2B"/>
    <w:rsid w:val="00B20F50"/>
    <w:rsid w:val="00B45BC3"/>
    <w:rsid w:val="00B462F3"/>
    <w:rsid w:val="00B61763"/>
    <w:rsid w:val="00B65DB5"/>
    <w:rsid w:val="00B869B3"/>
    <w:rsid w:val="00BA07E5"/>
    <w:rsid w:val="00BB739C"/>
    <w:rsid w:val="00BB7E27"/>
    <w:rsid w:val="00BE42A2"/>
    <w:rsid w:val="00C16AA0"/>
    <w:rsid w:val="00C17D1F"/>
    <w:rsid w:val="00C219DC"/>
    <w:rsid w:val="00C21DDD"/>
    <w:rsid w:val="00C24E7F"/>
    <w:rsid w:val="00C36148"/>
    <w:rsid w:val="00C47883"/>
    <w:rsid w:val="00C50743"/>
    <w:rsid w:val="00C52E10"/>
    <w:rsid w:val="00C57651"/>
    <w:rsid w:val="00C805BE"/>
    <w:rsid w:val="00C80B0C"/>
    <w:rsid w:val="00C82AE1"/>
    <w:rsid w:val="00C94E9C"/>
    <w:rsid w:val="00C955E1"/>
    <w:rsid w:val="00CA107E"/>
    <w:rsid w:val="00CA2430"/>
    <w:rsid w:val="00CA341D"/>
    <w:rsid w:val="00CA3B1B"/>
    <w:rsid w:val="00CB4058"/>
    <w:rsid w:val="00CC5C25"/>
    <w:rsid w:val="00CC6119"/>
    <w:rsid w:val="00CD330F"/>
    <w:rsid w:val="00CE3E22"/>
    <w:rsid w:val="00CE58F6"/>
    <w:rsid w:val="00CF0C54"/>
    <w:rsid w:val="00D25590"/>
    <w:rsid w:val="00D26D43"/>
    <w:rsid w:val="00D52DD6"/>
    <w:rsid w:val="00D62C9A"/>
    <w:rsid w:val="00D66CFF"/>
    <w:rsid w:val="00D7096D"/>
    <w:rsid w:val="00D75DF4"/>
    <w:rsid w:val="00D82F97"/>
    <w:rsid w:val="00D86220"/>
    <w:rsid w:val="00D9103A"/>
    <w:rsid w:val="00D97E44"/>
    <w:rsid w:val="00DB4BDF"/>
    <w:rsid w:val="00DC32B3"/>
    <w:rsid w:val="00DD4C38"/>
    <w:rsid w:val="00DE21DA"/>
    <w:rsid w:val="00DE5C72"/>
    <w:rsid w:val="00DF470E"/>
    <w:rsid w:val="00E00D96"/>
    <w:rsid w:val="00E2030F"/>
    <w:rsid w:val="00E22B25"/>
    <w:rsid w:val="00E24829"/>
    <w:rsid w:val="00E271E1"/>
    <w:rsid w:val="00E41210"/>
    <w:rsid w:val="00E47845"/>
    <w:rsid w:val="00E56396"/>
    <w:rsid w:val="00E64B64"/>
    <w:rsid w:val="00E72B57"/>
    <w:rsid w:val="00E91009"/>
    <w:rsid w:val="00EA7DB6"/>
    <w:rsid w:val="00EB2B71"/>
    <w:rsid w:val="00EC10A9"/>
    <w:rsid w:val="00EC3231"/>
    <w:rsid w:val="00ED66CF"/>
    <w:rsid w:val="00EE6B89"/>
    <w:rsid w:val="00EF2E94"/>
    <w:rsid w:val="00F00A9E"/>
    <w:rsid w:val="00F0667E"/>
    <w:rsid w:val="00F228A1"/>
    <w:rsid w:val="00F3434A"/>
    <w:rsid w:val="00F402F2"/>
    <w:rsid w:val="00F622D7"/>
    <w:rsid w:val="00F62D7B"/>
    <w:rsid w:val="00F76891"/>
    <w:rsid w:val="00F82462"/>
    <w:rsid w:val="00F86F05"/>
    <w:rsid w:val="00FA78B7"/>
    <w:rsid w:val="00FB3D5F"/>
    <w:rsid w:val="00FC72A9"/>
    <w:rsid w:val="00FC7E59"/>
    <w:rsid w:val="00FD02FB"/>
    <w:rsid w:val="00FD16F6"/>
    <w:rsid w:val="00FD6E99"/>
    <w:rsid w:val="00FE7517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06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0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067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06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0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06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2014-05-22T07:41:00Z</dcterms:created>
  <dcterms:modified xsi:type="dcterms:W3CDTF">2014-05-22T07:41:00Z</dcterms:modified>
</cp:coreProperties>
</file>