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7D" w:rsidRPr="0082617D" w:rsidRDefault="0082617D" w:rsidP="0082617D">
      <w:pPr>
        <w:widowControl/>
        <w:rPr>
          <w:rFonts w:ascii="新細明體" w:eastAsia="新細明體" w:hAnsi="新細明體" w:cs="新細明體"/>
          <w:color w:val="16365C"/>
          <w:kern w:val="0"/>
          <w:szCs w:val="24"/>
        </w:rPr>
      </w:pPr>
      <w:r w:rsidRPr="0082617D">
        <w:rPr>
          <w:rFonts w:ascii="新細明體" w:eastAsia="新細明體" w:hAnsi="新細明體" w:cs="新細明體" w:hint="eastAsia"/>
          <w:color w:val="16365C"/>
          <w:kern w:val="0"/>
          <w:szCs w:val="24"/>
        </w:rPr>
        <w:t>台灣中小型電子業客戶關係管理系統導入之研究：以個案公司為例</w:t>
      </w:r>
    </w:p>
    <w:p w:rsidR="00796433" w:rsidRPr="0082617D" w:rsidRDefault="00796433" w:rsidP="00796433">
      <w:pPr>
        <w:rPr>
          <w:rFonts w:ascii="新細明體" w:eastAsia="新細明體" w:hAnsi="新細明體" w:cs="新細明體" w:hint="eastAsia"/>
          <w:kern w:val="0"/>
          <w:szCs w:val="24"/>
        </w:rPr>
      </w:pPr>
      <w:bookmarkStart w:id="0" w:name="_GoBack"/>
      <w:bookmarkEnd w:id="0"/>
    </w:p>
    <w:p w:rsidR="0082617D" w:rsidRPr="0082617D" w:rsidRDefault="0082617D" w:rsidP="0082617D">
      <w:pPr>
        <w:widowControl/>
        <w:rPr>
          <w:rFonts w:ascii="新細明體" w:eastAsia="新細明體" w:hAnsi="新細明體" w:cs="新細明體"/>
          <w:color w:val="000000"/>
          <w:kern w:val="0"/>
          <w:szCs w:val="24"/>
        </w:rPr>
      </w:pPr>
      <w:r w:rsidRPr="0082617D">
        <w:rPr>
          <w:rFonts w:ascii="新細明體" w:eastAsia="新細明體" w:hAnsi="新細明體" w:cs="新細明體" w:hint="eastAsia"/>
          <w:color w:val="000000"/>
          <w:kern w:val="0"/>
          <w:szCs w:val="24"/>
        </w:rPr>
        <w:t xml:space="preserve">The customer-relationship-management has been innovated with improving IT technology, e-commerce, expediency, non-boundary, and non-time restriction via the contents of Internet, hi the new profitless </w:t>
      </w:r>
      <w:proofErr w:type="gramStart"/>
      <w:r w:rsidRPr="0082617D">
        <w:rPr>
          <w:rFonts w:ascii="新細明體" w:eastAsia="新細明體" w:hAnsi="新細明體" w:cs="新細明體" w:hint="eastAsia"/>
          <w:color w:val="000000"/>
          <w:kern w:val="0"/>
          <w:szCs w:val="24"/>
        </w:rPr>
        <w:t>era,</w:t>
      </w:r>
      <w:proofErr w:type="gramEnd"/>
      <w:r w:rsidRPr="0082617D">
        <w:rPr>
          <w:rFonts w:ascii="新細明體" w:eastAsia="新細明體" w:hAnsi="新細明體" w:cs="新細明體" w:hint="eastAsia"/>
          <w:color w:val="000000"/>
          <w:kern w:val="0"/>
          <w:szCs w:val="24"/>
        </w:rPr>
        <w:t xml:space="preserve"> the criterion of customer-relationship-management becomes a competitive advantage of an enterprise. Even though custom relationship is the key of being success, Taiwan small and medium enterprise has been first constrained by the massive capital expenditure. Second, many companies didn't pin out their requests and lead to the consequences of failure for adopting the system. Therefore, this article will mainly focus on small and medium electronic industry's models of customer-relationship-management. Indeed, it will be written in the way of discussion with expert in the topics of (What)、(How)、and (Who) of customer-relationship-management under the </w:t>
      </w:r>
      <w:proofErr w:type="spellStart"/>
      <w:r w:rsidRPr="0082617D">
        <w:rPr>
          <w:rFonts w:ascii="新細明體" w:eastAsia="新細明體" w:hAnsi="新細明體" w:cs="新細明體" w:hint="eastAsia"/>
          <w:color w:val="000000"/>
          <w:kern w:val="0"/>
          <w:szCs w:val="24"/>
        </w:rPr>
        <w:t>environmrnt</w:t>
      </w:r>
      <w:proofErr w:type="spellEnd"/>
      <w:r w:rsidRPr="0082617D">
        <w:rPr>
          <w:rFonts w:ascii="新細明體" w:eastAsia="新細明體" w:hAnsi="新細明體" w:cs="新細明體" w:hint="eastAsia"/>
          <w:color w:val="000000"/>
          <w:kern w:val="0"/>
          <w:szCs w:val="24"/>
        </w:rPr>
        <w:t xml:space="preserve"> of Visual </w:t>
      </w:r>
      <w:proofErr w:type="spellStart"/>
      <w:r w:rsidRPr="0082617D">
        <w:rPr>
          <w:rFonts w:ascii="新細明體" w:eastAsia="新細明體" w:hAnsi="新細明體" w:cs="新細明體" w:hint="eastAsia"/>
          <w:color w:val="000000"/>
          <w:kern w:val="0"/>
          <w:szCs w:val="24"/>
        </w:rPr>
        <w:t>Studio.Net.Also</w:t>
      </w:r>
      <w:proofErr w:type="spellEnd"/>
      <w:r w:rsidRPr="0082617D">
        <w:rPr>
          <w:rFonts w:ascii="新細明體" w:eastAsia="新細明體" w:hAnsi="新細明體" w:cs="新細明體" w:hint="eastAsia"/>
          <w:color w:val="000000"/>
          <w:kern w:val="0"/>
          <w:szCs w:val="24"/>
        </w:rPr>
        <w:t>, with the integration of SQL and ASP technology, this article will provide perspective of resolutions and case studies after implementation for research purposes.</w:t>
      </w:r>
    </w:p>
    <w:p w:rsidR="00020882" w:rsidRPr="0082617D" w:rsidRDefault="00020882" w:rsidP="0082617D">
      <w:pPr>
        <w:widowControl/>
        <w:rPr>
          <w:rFonts w:ascii="微軟正黑體" w:eastAsia="微軟正黑體" w:hAnsi="微軟正黑體" w:cs="新細明體"/>
          <w:kern w:val="0"/>
          <w:szCs w:val="24"/>
        </w:rPr>
      </w:pPr>
    </w:p>
    <w:sectPr w:rsidR="00020882" w:rsidRPr="008261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81" w:rsidRDefault="00076681" w:rsidP="002E067A">
      <w:r>
        <w:separator/>
      </w:r>
    </w:p>
  </w:endnote>
  <w:endnote w:type="continuationSeparator" w:id="0">
    <w:p w:rsidR="00076681" w:rsidRDefault="00076681"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81" w:rsidRDefault="00076681" w:rsidP="002E067A">
      <w:r>
        <w:separator/>
      </w:r>
    </w:p>
  </w:footnote>
  <w:footnote w:type="continuationSeparator" w:id="0">
    <w:p w:rsidR="00076681" w:rsidRDefault="00076681"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76681"/>
    <w:rsid w:val="00082364"/>
    <w:rsid w:val="000836B7"/>
    <w:rsid w:val="000C7742"/>
    <w:rsid w:val="000E5D24"/>
    <w:rsid w:val="000E6011"/>
    <w:rsid w:val="0011073E"/>
    <w:rsid w:val="00117874"/>
    <w:rsid w:val="001333EF"/>
    <w:rsid w:val="001435C7"/>
    <w:rsid w:val="00150F3F"/>
    <w:rsid w:val="0015106F"/>
    <w:rsid w:val="001805A0"/>
    <w:rsid w:val="00184E3C"/>
    <w:rsid w:val="001E44D4"/>
    <w:rsid w:val="001F38C2"/>
    <w:rsid w:val="00225769"/>
    <w:rsid w:val="002277A5"/>
    <w:rsid w:val="00263CF8"/>
    <w:rsid w:val="00287013"/>
    <w:rsid w:val="002B1FE8"/>
    <w:rsid w:val="002D2A70"/>
    <w:rsid w:val="002E067A"/>
    <w:rsid w:val="002E246E"/>
    <w:rsid w:val="002E281A"/>
    <w:rsid w:val="002E2AFB"/>
    <w:rsid w:val="002F1B50"/>
    <w:rsid w:val="002F5282"/>
    <w:rsid w:val="00304752"/>
    <w:rsid w:val="00325D6C"/>
    <w:rsid w:val="00346CED"/>
    <w:rsid w:val="00380A03"/>
    <w:rsid w:val="00382297"/>
    <w:rsid w:val="003B2FF0"/>
    <w:rsid w:val="003B658B"/>
    <w:rsid w:val="003B6B9D"/>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3273"/>
    <w:rsid w:val="005F50F1"/>
    <w:rsid w:val="00620B4B"/>
    <w:rsid w:val="00670407"/>
    <w:rsid w:val="00671C9E"/>
    <w:rsid w:val="00671DC2"/>
    <w:rsid w:val="006A0D0E"/>
    <w:rsid w:val="006B0783"/>
    <w:rsid w:val="006C6081"/>
    <w:rsid w:val="006D314A"/>
    <w:rsid w:val="007137D6"/>
    <w:rsid w:val="007310E3"/>
    <w:rsid w:val="00772151"/>
    <w:rsid w:val="00791E12"/>
    <w:rsid w:val="00796433"/>
    <w:rsid w:val="0079673A"/>
    <w:rsid w:val="007A465F"/>
    <w:rsid w:val="007B26A8"/>
    <w:rsid w:val="007C22F2"/>
    <w:rsid w:val="007C463D"/>
    <w:rsid w:val="007C6BFA"/>
    <w:rsid w:val="007E4EB9"/>
    <w:rsid w:val="007F1DE3"/>
    <w:rsid w:val="00800146"/>
    <w:rsid w:val="00805611"/>
    <w:rsid w:val="00805FB1"/>
    <w:rsid w:val="0082617D"/>
    <w:rsid w:val="008341F7"/>
    <w:rsid w:val="00840F53"/>
    <w:rsid w:val="008629CB"/>
    <w:rsid w:val="00892B87"/>
    <w:rsid w:val="008931DE"/>
    <w:rsid w:val="008D1FF5"/>
    <w:rsid w:val="008D30D9"/>
    <w:rsid w:val="008D5B48"/>
    <w:rsid w:val="008D5C77"/>
    <w:rsid w:val="008E20E8"/>
    <w:rsid w:val="00907D05"/>
    <w:rsid w:val="00913251"/>
    <w:rsid w:val="009251DB"/>
    <w:rsid w:val="00927539"/>
    <w:rsid w:val="00927E57"/>
    <w:rsid w:val="00973438"/>
    <w:rsid w:val="009923D3"/>
    <w:rsid w:val="009A2CBE"/>
    <w:rsid w:val="00A26963"/>
    <w:rsid w:val="00A626AE"/>
    <w:rsid w:val="00A72A5B"/>
    <w:rsid w:val="00A745EA"/>
    <w:rsid w:val="00A76ABC"/>
    <w:rsid w:val="00A82ADE"/>
    <w:rsid w:val="00AA4C72"/>
    <w:rsid w:val="00AB1579"/>
    <w:rsid w:val="00AD268C"/>
    <w:rsid w:val="00AF48B1"/>
    <w:rsid w:val="00AF7731"/>
    <w:rsid w:val="00B04D7B"/>
    <w:rsid w:val="00B20F50"/>
    <w:rsid w:val="00B45BC3"/>
    <w:rsid w:val="00B462F3"/>
    <w:rsid w:val="00B61763"/>
    <w:rsid w:val="00B65DB5"/>
    <w:rsid w:val="00B869B3"/>
    <w:rsid w:val="00BA07E5"/>
    <w:rsid w:val="00BB739C"/>
    <w:rsid w:val="00BB7E27"/>
    <w:rsid w:val="00BE42A2"/>
    <w:rsid w:val="00C16AA0"/>
    <w:rsid w:val="00C219DC"/>
    <w:rsid w:val="00C21DDD"/>
    <w:rsid w:val="00C36148"/>
    <w:rsid w:val="00C47883"/>
    <w:rsid w:val="00C50743"/>
    <w:rsid w:val="00C57651"/>
    <w:rsid w:val="00C805BE"/>
    <w:rsid w:val="00C80B0C"/>
    <w:rsid w:val="00C82AE1"/>
    <w:rsid w:val="00C94E9C"/>
    <w:rsid w:val="00CA107E"/>
    <w:rsid w:val="00CA2430"/>
    <w:rsid w:val="00CA341D"/>
    <w:rsid w:val="00CA3B1B"/>
    <w:rsid w:val="00CB4058"/>
    <w:rsid w:val="00CC5C25"/>
    <w:rsid w:val="00CC6119"/>
    <w:rsid w:val="00CD330F"/>
    <w:rsid w:val="00CE58F6"/>
    <w:rsid w:val="00D25590"/>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C3231"/>
    <w:rsid w:val="00ED66CF"/>
    <w:rsid w:val="00EE6B89"/>
    <w:rsid w:val="00EF2E94"/>
    <w:rsid w:val="00F0667E"/>
    <w:rsid w:val="00F228A1"/>
    <w:rsid w:val="00F3434A"/>
    <w:rsid w:val="00F402F2"/>
    <w:rsid w:val="00F622D7"/>
    <w:rsid w:val="00F62D7B"/>
    <w:rsid w:val="00F76891"/>
    <w:rsid w:val="00F82462"/>
    <w:rsid w:val="00FB3D5F"/>
    <w:rsid w:val="00FC72A9"/>
    <w:rsid w:val="00FC7E59"/>
    <w:rsid w:val="00FD16F6"/>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46732049">
      <w:bodyDiv w:val="1"/>
      <w:marLeft w:val="0"/>
      <w:marRight w:val="0"/>
      <w:marTop w:val="0"/>
      <w:marBottom w:val="0"/>
      <w:divBdr>
        <w:top w:val="none" w:sz="0" w:space="0" w:color="auto"/>
        <w:left w:val="none" w:sz="0" w:space="0" w:color="auto"/>
        <w:bottom w:val="none" w:sz="0" w:space="0" w:color="auto"/>
        <w:right w:val="none" w:sz="0" w:space="0" w:color="auto"/>
      </w:divBdr>
    </w:div>
    <w:div w:id="49813767">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70667129">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15166824">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2272865">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7560171">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0378049">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3066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69327692">
      <w:bodyDiv w:val="1"/>
      <w:marLeft w:val="0"/>
      <w:marRight w:val="0"/>
      <w:marTop w:val="0"/>
      <w:marBottom w:val="0"/>
      <w:divBdr>
        <w:top w:val="none" w:sz="0" w:space="0" w:color="auto"/>
        <w:left w:val="none" w:sz="0" w:space="0" w:color="auto"/>
        <w:bottom w:val="none" w:sz="0" w:space="0" w:color="auto"/>
        <w:right w:val="none" w:sz="0" w:space="0" w:color="auto"/>
      </w:divBdr>
    </w:div>
    <w:div w:id="472720370">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87015218">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66652793">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18729186">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25816567">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35136990">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55838032">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60824267">
      <w:bodyDiv w:val="1"/>
      <w:marLeft w:val="0"/>
      <w:marRight w:val="0"/>
      <w:marTop w:val="0"/>
      <w:marBottom w:val="0"/>
      <w:divBdr>
        <w:top w:val="none" w:sz="0" w:space="0" w:color="auto"/>
        <w:left w:val="none" w:sz="0" w:space="0" w:color="auto"/>
        <w:bottom w:val="none" w:sz="0" w:space="0" w:color="auto"/>
        <w:right w:val="none" w:sz="0" w:space="0" w:color="auto"/>
      </w:divBdr>
    </w:div>
    <w:div w:id="872153162">
      <w:bodyDiv w:val="1"/>
      <w:marLeft w:val="0"/>
      <w:marRight w:val="0"/>
      <w:marTop w:val="0"/>
      <w:marBottom w:val="0"/>
      <w:divBdr>
        <w:top w:val="none" w:sz="0" w:space="0" w:color="auto"/>
        <w:left w:val="none" w:sz="0" w:space="0" w:color="auto"/>
        <w:bottom w:val="none" w:sz="0" w:space="0" w:color="auto"/>
        <w:right w:val="none" w:sz="0" w:space="0" w:color="auto"/>
      </w:divBdr>
    </w:div>
    <w:div w:id="876552704">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889615346">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2834861">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4237019">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2309792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294087">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14981050">
      <w:bodyDiv w:val="1"/>
      <w:marLeft w:val="0"/>
      <w:marRight w:val="0"/>
      <w:marTop w:val="0"/>
      <w:marBottom w:val="0"/>
      <w:divBdr>
        <w:top w:val="none" w:sz="0" w:space="0" w:color="auto"/>
        <w:left w:val="none" w:sz="0" w:space="0" w:color="auto"/>
        <w:bottom w:val="none" w:sz="0" w:space="0" w:color="auto"/>
        <w:right w:val="none" w:sz="0" w:space="0" w:color="auto"/>
      </w:divBdr>
    </w:div>
    <w:div w:id="1136140451">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5009410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0088811">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37205486">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68388421">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0274286">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1842184">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573350944">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28317470">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0517458">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04597412">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1348009">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2819811">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51026657">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79123631">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891186643">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4948456">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06647106">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5532635">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6740904">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38719286">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2014-05-22T03:10:00Z</dcterms:created>
  <dcterms:modified xsi:type="dcterms:W3CDTF">2014-05-22T03:10:00Z</dcterms:modified>
</cp:coreProperties>
</file>