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5A" w:rsidRPr="0006125A" w:rsidRDefault="0006125A" w:rsidP="0006125A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6125A">
        <w:rPr>
          <w:rFonts w:ascii="新細明體" w:eastAsia="新細明體" w:hAnsi="新細明體" w:cs="新細明體" w:hint="eastAsia"/>
          <w:color w:val="16365C"/>
          <w:kern w:val="0"/>
          <w:szCs w:val="24"/>
        </w:rPr>
        <w:t>人力資本揭露方式的探討</w:t>
      </w:r>
    </w:p>
    <w:p w:rsidR="0006125A" w:rsidRPr="0006125A" w:rsidRDefault="00781B86" w:rsidP="0006125A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r w:rsidR="0006125A" w:rsidRPr="000612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財務報表使用者常利用財務報表所揭露的資訊作為決策參考，但對當前以人力智慧創造競爭優勢與獲利的產業而言，傳統會計財務報表對於企業之人力資本支出全部作為費用處理，導致會計資訊內涵不足，企業因而在資源分配上做出不當決策，並且產生財務報表使用者的疑惑。造成這種現象的原因，來自財務報表缺乏對於企業人力資本與智慧項目的適當分析、報導、衡量與揭露。導致企業在創造智慧與競爭優勢的人力資本投資，與一般給付酬勞性質的費用無法區分，兩者一律作為費用在收入下扣除的結果，使企業實質擁有之能力與資源，在會計紀錄上無法適當表達。 本文以目前會計財務報表所能提供之功能，說明人力資本項目的重要性，與會計財務報表將人力資本適切表達的必要。本文依循理論根據，定義並到劃分企業人力資本，再將企業人力資本投資，配合人力資源會計成本發展階段作</w:t>
      </w:r>
      <w:proofErr w:type="gramStart"/>
      <w:r w:rsidR="0006125A" w:rsidRPr="000612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="0006125A" w:rsidRPr="000612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整理，並將創造企業</w:t>
      </w:r>
      <w:proofErr w:type="gramStart"/>
      <w:r w:rsidR="0006125A" w:rsidRPr="000612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兢</w:t>
      </w:r>
      <w:proofErr w:type="gramEnd"/>
      <w:r w:rsidR="0006125A" w:rsidRPr="0006125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爭優勢的人力資本由費用中抽離，為資產負債表中表達之方式提出建議，期望提供企業內部管理者與外在投資者，企業競爭優勢與其相關人力資本的項目範圍鎖定與資訊。</w:t>
      </w:r>
    </w:p>
    <w:p w:rsidR="00020882" w:rsidRPr="0006125A" w:rsidRDefault="00020882" w:rsidP="00A371FA">
      <w:pPr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0612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A1E39"/>
    <w:rsid w:val="000B7F3E"/>
    <w:rsid w:val="000E6694"/>
    <w:rsid w:val="00111A1D"/>
    <w:rsid w:val="00132627"/>
    <w:rsid w:val="00135653"/>
    <w:rsid w:val="001A0010"/>
    <w:rsid w:val="001A5A40"/>
    <w:rsid w:val="001B4FD7"/>
    <w:rsid w:val="001F15A0"/>
    <w:rsid w:val="0021319C"/>
    <w:rsid w:val="00225906"/>
    <w:rsid w:val="00241233"/>
    <w:rsid w:val="00264BCB"/>
    <w:rsid w:val="00282242"/>
    <w:rsid w:val="002846C9"/>
    <w:rsid w:val="002A3631"/>
    <w:rsid w:val="002C210D"/>
    <w:rsid w:val="002E3F15"/>
    <w:rsid w:val="00324A3D"/>
    <w:rsid w:val="00331B64"/>
    <w:rsid w:val="003717C4"/>
    <w:rsid w:val="00383BE2"/>
    <w:rsid w:val="00397866"/>
    <w:rsid w:val="003D66B9"/>
    <w:rsid w:val="003E0BBF"/>
    <w:rsid w:val="003E7E89"/>
    <w:rsid w:val="004146C3"/>
    <w:rsid w:val="00420C13"/>
    <w:rsid w:val="004245A1"/>
    <w:rsid w:val="00452D7A"/>
    <w:rsid w:val="00482376"/>
    <w:rsid w:val="00490637"/>
    <w:rsid w:val="004B1235"/>
    <w:rsid w:val="004C133D"/>
    <w:rsid w:val="004D1B81"/>
    <w:rsid w:val="00515A4C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37D6"/>
    <w:rsid w:val="00713AD5"/>
    <w:rsid w:val="00730CD1"/>
    <w:rsid w:val="00751342"/>
    <w:rsid w:val="007533D8"/>
    <w:rsid w:val="00781B86"/>
    <w:rsid w:val="00783A59"/>
    <w:rsid w:val="007968B4"/>
    <w:rsid w:val="00796EFD"/>
    <w:rsid w:val="007A3B1D"/>
    <w:rsid w:val="007C3499"/>
    <w:rsid w:val="007E2D78"/>
    <w:rsid w:val="007F03D1"/>
    <w:rsid w:val="00804700"/>
    <w:rsid w:val="00822671"/>
    <w:rsid w:val="00823607"/>
    <w:rsid w:val="00833562"/>
    <w:rsid w:val="00852EB8"/>
    <w:rsid w:val="00893A07"/>
    <w:rsid w:val="008B3E8A"/>
    <w:rsid w:val="008E06F5"/>
    <w:rsid w:val="009251DB"/>
    <w:rsid w:val="009400D3"/>
    <w:rsid w:val="00950D7E"/>
    <w:rsid w:val="00972DE5"/>
    <w:rsid w:val="00973424"/>
    <w:rsid w:val="00983ED5"/>
    <w:rsid w:val="0098744D"/>
    <w:rsid w:val="009C4EB6"/>
    <w:rsid w:val="009E01D5"/>
    <w:rsid w:val="009E4352"/>
    <w:rsid w:val="00A10CFE"/>
    <w:rsid w:val="00A1700F"/>
    <w:rsid w:val="00A371FA"/>
    <w:rsid w:val="00A37471"/>
    <w:rsid w:val="00A52469"/>
    <w:rsid w:val="00A648AE"/>
    <w:rsid w:val="00A76ABC"/>
    <w:rsid w:val="00A77FC4"/>
    <w:rsid w:val="00AE688C"/>
    <w:rsid w:val="00B1081C"/>
    <w:rsid w:val="00B45C0F"/>
    <w:rsid w:val="00B72955"/>
    <w:rsid w:val="00B76E9C"/>
    <w:rsid w:val="00B905B0"/>
    <w:rsid w:val="00B94A9A"/>
    <w:rsid w:val="00BA39C6"/>
    <w:rsid w:val="00BE40ED"/>
    <w:rsid w:val="00C0570E"/>
    <w:rsid w:val="00C34D58"/>
    <w:rsid w:val="00C41162"/>
    <w:rsid w:val="00C72613"/>
    <w:rsid w:val="00C767A4"/>
    <w:rsid w:val="00C9466D"/>
    <w:rsid w:val="00CA104A"/>
    <w:rsid w:val="00CE0B2C"/>
    <w:rsid w:val="00CE4A0D"/>
    <w:rsid w:val="00CE58F6"/>
    <w:rsid w:val="00D13844"/>
    <w:rsid w:val="00D40646"/>
    <w:rsid w:val="00D93610"/>
    <w:rsid w:val="00DA603B"/>
    <w:rsid w:val="00DB222E"/>
    <w:rsid w:val="00DD5E41"/>
    <w:rsid w:val="00E011A8"/>
    <w:rsid w:val="00E41A99"/>
    <w:rsid w:val="00E474B3"/>
    <w:rsid w:val="00E501DA"/>
    <w:rsid w:val="00E63ABB"/>
    <w:rsid w:val="00EB73D1"/>
    <w:rsid w:val="00F152CD"/>
    <w:rsid w:val="00F15B52"/>
    <w:rsid w:val="00F73E5B"/>
    <w:rsid w:val="00F76891"/>
    <w:rsid w:val="00FC5732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2014-05-21T07:56:00Z</dcterms:created>
  <dcterms:modified xsi:type="dcterms:W3CDTF">2014-05-21T07:56:00Z</dcterms:modified>
</cp:coreProperties>
</file>