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25F" w:rsidRPr="00BB725F" w:rsidRDefault="00BB725F" w:rsidP="00BB725F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BB725F">
        <w:rPr>
          <w:rFonts w:ascii="新細明體" w:eastAsia="新細明體" w:hAnsi="新細明體" w:cs="新細明體" w:hint="eastAsia"/>
          <w:color w:val="000000"/>
          <w:kern w:val="0"/>
          <w:szCs w:val="24"/>
        </w:rPr>
        <w:t>銅</w:t>
      </w:r>
      <w:proofErr w:type="gramStart"/>
      <w:r w:rsidRPr="00BB725F">
        <w:rPr>
          <w:rFonts w:ascii="新細明體" w:eastAsia="新細明體" w:hAnsi="新細明體" w:cs="新細明體" w:hint="eastAsia"/>
          <w:color w:val="000000"/>
          <w:kern w:val="0"/>
          <w:szCs w:val="24"/>
        </w:rPr>
        <w:t>網毛細</w:t>
      </w:r>
      <w:proofErr w:type="gramEnd"/>
      <w:r w:rsidRPr="00BB725F">
        <w:rPr>
          <w:rFonts w:ascii="新細明體" w:eastAsia="新細明體" w:hAnsi="新細明體" w:cs="新細明體" w:hint="eastAsia"/>
          <w:color w:val="000000"/>
          <w:kern w:val="0"/>
          <w:szCs w:val="24"/>
        </w:rPr>
        <w:t>蒸汽腔體之研製</w:t>
      </w:r>
    </w:p>
    <w:p w:rsidR="002E2202" w:rsidRPr="00BB725F" w:rsidRDefault="002E2202">
      <w:pPr>
        <w:rPr>
          <w:rFonts w:hint="eastAsia"/>
        </w:rPr>
      </w:pPr>
      <w:bookmarkStart w:id="0" w:name="_GoBack"/>
      <w:bookmarkEnd w:id="0"/>
    </w:p>
    <w:p w:rsidR="00BB725F" w:rsidRPr="00BB725F" w:rsidRDefault="00BB725F" w:rsidP="00BB725F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BB725F">
        <w:rPr>
          <w:rFonts w:ascii="新細明體" w:eastAsia="新細明體" w:hAnsi="新細明體" w:cs="新細明體" w:hint="eastAsia"/>
          <w:color w:val="000000"/>
          <w:kern w:val="0"/>
          <w:szCs w:val="24"/>
        </w:rPr>
        <w:t>本研究之銅</w:t>
      </w:r>
      <w:proofErr w:type="gramStart"/>
      <w:r w:rsidRPr="00BB725F">
        <w:rPr>
          <w:rFonts w:ascii="新細明體" w:eastAsia="新細明體" w:hAnsi="新細明體" w:cs="新細明體" w:hint="eastAsia"/>
          <w:color w:val="000000"/>
          <w:kern w:val="0"/>
          <w:szCs w:val="24"/>
        </w:rPr>
        <w:t>網毛細</w:t>
      </w:r>
      <w:proofErr w:type="gramEnd"/>
      <w:r w:rsidRPr="00BB725F">
        <w:rPr>
          <w:rFonts w:ascii="新細明體" w:eastAsia="新細明體" w:hAnsi="新細明體" w:cs="新細明體" w:hint="eastAsia"/>
          <w:color w:val="000000"/>
          <w:kern w:val="0"/>
          <w:szCs w:val="24"/>
        </w:rPr>
        <w:t>蒸汽腔體係利用銅</w:t>
      </w:r>
      <w:proofErr w:type="gramStart"/>
      <w:r w:rsidRPr="00BB725F">
        <w:rPr>
          <w:rFonts w:ascii="新細明體" w:eastAsia="新細明體" w:hAnsi="新細明體" w:cs="新細明體" w:hint="eastAsia"/>
          <w:color w:val="000000"/>
          <w:kern w:val="0"/>
          <w:szCs w:val="24"/>
        </w:rPr>
        <w:t>質毛細結構</w:t>
      </w:r>
      <w:proofErr w:type="gramEnd"/>
      <w:r w:rsidRPr="00BB725F">
        <w:rPr>
          <w:rFonts w:ascii="新細明體" w:eastAsia="新細明體" w:hAnsi="新細明體" w:cs="新細明體" w:hint="eastAsia"/>
          <w:color w:val="000000"/>
          <w:kern w:val="0"/>
          <w:szCs w:val="24"/>
        </w:rPr>
        <w:t>與放射狀溝槽之</w:t>
      </w:r>
      <w:proofErr w:type="gramStart"/>
      <w:r w:rsidRPr="00BB725F">
        <w:rPr>
          <w:rFonts w:ascii="新細明體" w:eastAsia="新細明體" w:hAnsi="新細明體" w:cs="新細明體" w:hint="eastAsia"/>
          <w:color w:val="000000"/>
          <w:kern w:val="0"/>
          <w:szCs w:val="24"/>
        </w:rPr>
        <w:t>冷凝上板作為</w:t>
      </w:r>
      <w:proofErr w:type="gramEnd"/>
      <w:r w:rsidRPr="00BB725F">
        <w:rPr>
          <w:rFonts w:ascii="新細明體" w:eastAsia="新細明體" w:hAnsi="新細明體" w:cs="新細明體" w:hint="eastAsia"/>
          <w:color w:val="000000"/>
          <w:kern w:val="0"/>
          <w:szCs w:val="24"/>
        </w:rPr>
        <w:t>蒸汽</w:t>
      </w:r>
      <w:proofErr w:type="gramStart"/>
      <w:r w:rsidRPr="00BB725F">
        <w:rPr>
          <w:rFonts w:ascii="新細明體" w:eastAsia="新細明體" w:hAnsi="新細明體" w:cs="新細明體" w:hint="eastAsia"/>
          <w:color w:val="000000"/>
          <w:kern w:val="0"/>
          <w:szCs w:val="24"/>
        </w:rPr>
        <w:t>腔</w:t>
      </w:r>
      <w:proofErr w:type="gramEnd"/>
      <w:r w:rsidRPr="00BB725F">
        <w:rPr>
          <w:rFonts w:ascii="新細明體" w:eastAsia="新細明體" w:hAnsi="新細明體" w:cs="新細明體" w:hint="eastAsia"/>
          <w:color w:val="000000"/>
          <w:kern w:val="0"/>
          <w:szCs w:val="24"/>
        </w:rPr>
        <w:t>體內部主要之結構，</w:t>
      </w:r>
      <w:proofErr w:type="gramStart"/>
      <w:r w:rsidRPr="00BB725F">
        <w:rPr>
          <w:rFonts w:ascii="新細明體" w:eastAsia="新細明體" w:hAnsi="新細明體" w:cs="新細明體" w:hint="eastAsia"/>
          <w:color w:val="000000"/>
          <w:kern w:val="0"/>
          <w:szCs w:val="24"/>
        </w:rPr>
        <w:t>毛細構造</w:t>
      </w:r>
      <w:proofErr w:type="gramEnd"/>
      <w:r w:rsidRPr="00BB725F">
        <w:rPr>
          <w:rFonts w:ascii="新細明體" w:eastAsia="新細明體" w:hAnsi="新細明體" w:cs="新細明體" w:hint="eastAsia"/>
          <w:color w:val="000000"/>
          <w:kern w:val="0"/>
          <w:szCs w:val="24"/>
        </w:rPr>
        <w:t>的製作是採用線放電加工法，先在69.8mm*42mm*1mm銅板的兩面分別</w:t>
      </w:r>
      <w:proofErr w:type="gramStart"/>
      <w:r w:rsidRPr="00BB725F">
        <w:rPr>
          <w:rFonts w:ascii="新細明體" w:eastAsia="新細明體" w:hAnsi="新細明體" w:cs="新細明體" w:hint="eastAsia"/>
          <w:color w:val="000000"/>
          <w:kern w:val="0"/>
          <w:szCs w:val="24"/>
        </w:rPr>
        <w:t>切割出寬</w:t>
      </w:r>
      <w:proofErr w:type="gramEnd"/>
      <w:r w:rsidRPr="00BB725F">
        <w:rPr>
          <w:rFonts w:ascii="新細明體" w:eastAsia="新細明體" w:hAnsi="新細明體" w:cs="新細明體" w:hint="eastAsia"/>
          <w:color w:val="000000"/>
          <w:kern w:val="0"/>
          <w:szCs w:val="24"/>
        </w:rPr>
        <w:t>0.34mm、深0.55mm正交微溝槽，最後再以擴散接合方式成型為78mm*50mm*7.5mm的蒸汽腔體。經研發製造的過程，改以交叉結構支撐取代原有之正交微溝槽以簡化製程，此設計以銅網</w:t>
      </w:r>
      <w:proofErr w:type="gramStart"/>
      <w:r w:rsidRPr="00BB725F">
        <w:rPr>
          <w:rFonts w:ascii="新細明體" w:eastAsia="新細明體" w:hAnsi="新細明體" w:cs="新細明體" w:hint="eastAsia"/>
          <w:color w:val="000000"/>
          <w:kern w:val="0"/>
          <w:szCs w:val="24"/>
        </w:rPr>
        <w:t>為毛細結構</w:t>
      </w:r>
      <w:proofErr w:type="gramEnd"/>
      <w:r w:rsidRPr="00BB725F">
        <w:rPr>
          <w:rFonts w:ascii="新細明體" w:eastAsia="新細明體" w:hAnsi="新細明體" w:cs="新細明體" w:hint="eastAsia"/>
          <w:color w:val="000000"/>
          <w:kern w:val="0"/>
          <w:szCs w:val="24"/>
        </w:rPr>
        <w:t>，中央由線切割加工之交叉結構支撐，尺寸為73mm*48.5mm*2.7mm。交叉結構蒸汽腔體的性能優於相同尺寸的紅銅片，當加熱功率為130W時，蒸汽腔體的熱源溫度為68.8℃、系統</w:t>
      </w:r>
      <w:proofErr w:type="gramStart"/>
      <w:r w:rsidRPr="00BB725F">
        <w:rPr>
          <w:rFonts w:ascii="新細明體" w:eastAsia="新細明體" w:hAnsi="新細明體" w:cs="新細明體" w:hint="eastAsia"/>
          <w:color w:val="000000"/>
          <w:kern w:val="0"/>
          <w:szCs w:val="24"/>
        </w:rPr>
        <w:t>熱阻值</w:t>
      </w:r>
      <w:proofErr w:type="gramEnd"/>
      <w:r w:rsidRPr="00BB725F">
        <w:rPr>
          <w:rFonts w:ascii="新細明體" w:eastAsia="新細明體" w:hAnsi="新細明體" w:cs="新細明體" w:hint="eastAsia"/>
          <w:color w:val="000000"/>
          <w:kern w:val="0"/>
          <w:szCs w:val="24"/>
        </w:rPr>
        <w:t>為0.363℃/W，與紅銅片比較，熱源降低4.3℃，</w:t>
      </w:r>
      <w:proofErr w:type="gramStart"/>
      <w:r w:rsidRPr="00BB725F">
        <w:rPr>
          <w:rFonts w:ascii="新細明體" w:eastAsia="新細明體" w:hAnsi="新細明體" w:cs="新細明體" w:hint="eastAsia"/>
          <w:color w:val="000000"/>
          <w:kern w:val="0"/>
          <w:szCs w:val="24"/>
        </w:rPr>
        <w:t>系統熱阻降低</w:t>
      </w:r>
      <w:proofErr w:type="gramEnd"/>
      <w:r w:rsidRPr="00BB725F">
        <w:rPr>
          <w:rFonts w:ascii="新細明體" w:eastAsia="新細明體" w:hAnsi="新細明體" w:cs="新細明體" w:hint="eastAsia"/>
          <w:color w:val="000000"/>
          <w:kern w:val="0"/>
          <w:szCs w:val="24"/>
        </w:rPr>
        <w:t>5.7%；加熱功率為60W時，蒸汽腔體</w:t>
      </w:r>
      <w:proofErr w:type="gramStart"/>
      <w:r w:rsidRPr="00BB725F">
        <w:rPr>
          <w:rFonts w:ascii="新細明體" w:eastAsia="新細明體" w:hAnsi="新細明體" w:cs="新細明體" w:hint="eastAsia"/>
          <w:color w:val="000000"/>
          <w:kern w:val="0"/>
          <w:szCs w:val="24"/>
        </w:rPr>
        <w:t>系統熱阻為</w:t>
      </w:r>
      <w:proofErr w:type="gramEnd"/>
      <w:r w:rsidRPr="00BB725F">
        <w:rPr>
          <w:rFonts w:ascii="新細明體" w:eastAsia="新細明體" w:hAnsi="新細明體" w:cs="新細明體" w:hint="eastAsia"/>
          <w:color w:val="000000"/>
          <w:kern w:val="0"/>
          <w:szCs w:val="24"/>
        </w:rPr>
        <w:t>0.311℃/W，與紅銅片比較，熱源溫度降低3.9℃，</w:t>
      </w:r>
      <w:proofErr w:type="gramStart"/>
      <w:r w:rsidRPr="00BB725F">
        <w:rPr>
          <w:rFonts w:ascii="新細明體" w:eastAsia="新細明體" w:hAnsi="新細明體" w:cs="新細明體" w:hint="eastAsia"/>
          <w:color w:val="000000"/>
          <w:kern w:val="0"/>
          <w:szCs w:val="24"/>
        </w:rPr>
        <w:t>系統熱阻降低</w:t>
      </w:r>
      <w:proofErr w:type="gramEnd"/>
      <w:r w:rsidRPr="00BB725F">
        <w:rPr>
          <w:rFonts w:ascii="新細明體" w:eastAsia="新細明體" w:hAnsi="新細明體" w:cs="新細明體" w:hint="eastAsia"/>
          <w:color w:val="000000"/>
          <w:kern w:val="0"/>
          <w:szCs w:val="24"/>
        </w:rPr>
        <w:t>22%。此外利用紅外線</w:t>
      </w:r>
      <w:proofErr w:type="gramStart"/>
      <w:r w:rsidRPr="00BB725F">
        <w:rPr>
          <w:rFonts w:ascii="新細明體" w:eastAsia="新細明體" w:hAnsi="新細明體" w:cs="新細明體" w:hint="eastAsia"/>
          <w:color w:val="000000"/>
          <w:kern w:val="0"/>
          <w:szCs w:val="24"/>
        </w:rPr>
        <w:t>熱影儀攝</w:t>
      </w:r>
      <w:proofErr w:type="gramEnd"/>
      <w:r w:rsidRPr="00BB725F">
        <w:rPr>
          <w:rFonts w:ascii="新細明體" w:eastAsia="新細明體" w:hAnsi="新細明體" w:cs="新細明體" w:hint="eastAsia"/>
          <w:color w:val="000000"/>
          <w:kern w:val="0"/>
          <w:szCs w:val="24"/>
        </w:rPr>
        <w:t>錄其表面溫度證實蒸汽腔體之</w:t>
      </w:r>
      <w:proofErr w:type="gramStart"/>
      <w:r w:rsidRPr="00BB725F">
        <w:rPr>
          <w:rFonts w:ascii="新細明體" w:eastAsia="新細明體" w:hAnsi="新細明體" w:cs="新細明體" w:hint="eastAsia"/>
          <w:color w:val="000000"/>
          <w:kern w:val="0"/>
          <w:szCs w:val="24"/>
        </w:rPr>
        <w:t>均溫性</w:t>
      </w:r>
      <w:proofErr w:type="gramEnd"/>
      <w:r w:rsidRPr="00BB725F">
        <w:rPr>
          <w:rFonts w:ascii="新細明體" w:eastAsia="新細明體" w:hAnsi="新細明體" w:cs="新細明體" w:hint="eastAsia"/>
          <w:color w:val="000000"/>
          <w:kern w:val="0"/>
          <w:szCs w:val="24"/>
        </w:rPr>
        <w:t>，最後利用數值模擬分析比較實驗數據計算蒸汽腔體</w:t>
      </w:r>
      <w:proofErr w:type="gramStart"/>
      <w:r w:rsidRPr="00BB725F">
        <w:rPr>
          <w:rFonts w:ascii="新細明體" w:eastAsia="新細明體" w:hAnsi="新細明體" w:cs="新細明體" w:hint="eastAsia"/>
          <w:color w:val="000000"/>
          <w:kern w:val="0"/>
          <w:szCs w:val="24"/>
        </w:rPr>
        <w:t>之等效熱傳導</w:t>
      </w:r>
      <w:proofErr w:type="gramEnd"/>
      <w:r w:rsidRPr="00BB725F">
        <w:rPr>
          <w:rFonts w:ascii="新細明體" w:eastAsia="新細明體" w:hAnsi="新細明體" w:cs="新細明體" w:hint="eastAsia"/>
          <w:color w:val="000000"/>
          <w:kern w:val="0"/>
          <w:szCs w:val="24"/>
        </w:rPr>
        <w:t>系數K值為850W/m．K。</w:t>
      </w:r>
    </w:p>
    <w:p w:rsidR="002E2202" w:rsidRPr="00BB725F" w:rsidRDefault="002E2202"/>
    <w:sectPr w:rsidR="002E2202" w:rsidRPr="00BB725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202"/>
    <w:rsid w:val="002E2202"/>
    <w:rsid w:val="007D09A6"/>
    <w:rsid w:val="00BB725F"/>
    <w:rsid w:val="00FE4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1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dds-4</dc:creator>
  <cp:lastModifiedBy>dds-4</cp:lastModifiedBy>
  <cp:revision>2</cp:revision>
  <dcterms:created xsi:type="dcterms:W3CDTF">2014-05-15T02:19:00Z</dcterms:created>
  <dcterms:modified xsi:type="dcterms:W3CDTF">2014-05-15T02:19:00Z</dcterms:modified>
</cp:coreProperties>
</file>