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E0" w:rsidRPr="00E650E0" w:rsidRDefault="00E650E0" w:rsidP="00E650E0">
      <w:pPr>
        <w:widowControl/>
        <w:rPr>
          <w:rFonts w:ascii="新細明體" w:eastAsia="新細明體" w:hAnsi="新細明體" w:cs="新細明體"/>
          <w:color w:val="16365C"/>
          <w:kern w:val="0"/>
          <w:szCs w:val="24"/>
        </w:rPr>
      </w:pPr>
      <w:r w:rsidRPr="00E650E0">
        <w:rPr>
          <w:rFonts w:ascii="新細明體" w:eastAsia="新細明體" w:hAnsi="新細明體" w:cs="新細明體" w:hint="eastAsia"/>
          <w:color w:val="16365C"/>
          <w:kern w:val="0"/>
          <w:szCs w:val="24"/>
        </w:rPr>
        <w:t>資料探</w:t>
      </w:r>
      <w:proofErr w:type="gramStart"/>
      <w:r w:rsidRPr="00E650E0">
        <w:rPr>
          <w:rFonts w:ascii="新細明體" w:eastAsia="新細明體" w:hAnsi="新細明體" w:cs="新細明體" w:hint="eastAsia"/>
          <w:color w:val="16365C"/>
          <w:kern w:val="0"/>
          <w:szCs w:val="24"/>
        </w:rPr>
        <w:t>勘</w:t>
      </w:r>
      <w:proofErr w:type="gramEnd"/>
      <w:r w:rsidRPr="00E650E0">
        <w:rPr>
          <w:rFonts w:ascii="新細明體" w:eastAsia="新細明體" w:hAnsi="新細明體" w:cs="新細明體" w:hint="eastAsia"/>
          <w:color w:val="16365C"/>
          <w:kern w:val="0"/>
          <w:szCs w:val="24"/>
        </w:rPr>
        <w:t>運用於國防預算管理之研究</w:t>
      </w:r>
    </w:p>
    <w:p w:rsidR="00E650E0" w:rsidRDefault="00E650E0" w:rsidP="00E650E0">
      <w:pPr>
        <w:rPr>
          <w:rFonts w:ascii="新細明體" w:eastAsia="新細明體" w:hAnsi="新細明體" w:cs="新細明體" w:hint="eastAsia"/>
          <w:color w:val="000000"/>
          <w:kern w:val="0"/>
          <w:szCs w:val="24"/>
        </w:rPr>
      </w:pPr>
    </w:p>
    <w:p w:rsidR="00E650E0" w:rsidRPr="00E650E0" w:rsidRDefault="00E650E0" w:rsidP="00E650E0">
      <w:pPr>
        <w:rPr>
          <w:rFonts w:ascii="新細明體" w:eastAsia="新細明體" w:hAnsi="新細明體" w:cs="新細明體"/>
          <w:color w:val="000000"/>
          <w:kern w:val="0"/>
          <w:szCs w:val="24"/>
        </w:rPr>
      </w:pPr>
      <w:bookmarkStart w:id="0" w:name="_GoBack"/>
      <w:bookmarkEnd w:id="0"/>
      <w:r w:rsidRPr="00E650E0">
        <w:rPr>
          <w:rFonts w:ascii="新細明體" w:eastAsia="新細明體" w:hAnsi="新細明體" w:cs="新細明體" w:hint="eastAsia"/>
          <w:color w:val="000000"/>
          <w:kern w:val="0"/>
          <w:szCs w:val="24"/>
        </w:rPr>
        <w:t>近來由於政府整體財政收支情況不盡理想，導致財政缺口持續擴大，在考量施政與節流兩難情況下，勢必針對成效</w:t>
      </w:r>
      <w:proofErr w:type="gramStart"/>
      <w:r w:rsidRPr="00E650E0">
        <w:rPr>
          <w:rFonts w:ascii="新細明體" w:eastAsia="新細明體" w:hAnsi="新細明體" w:cs="新細明體" w:hint="eastAsia"/>
          <w:color w:val="000000"/>
          <w:kern w:val="0"/>
          <w:szCs w:val="24"/>
        </w:rPr>
        <w:t>不</w:t>
      </w:r>
      <w:proofErr w:type="gramEnd"/>
      <w:r w:rsidRPr="00E650E0">
        <w:rPr>
          <w:rFonts w:ascii="新細明體" w:eastAsia="新細明體" w:hAnsi="新細明體" w:cs="新細明體" w:hint="eastAsia"/>
          <w:color w:val="000000"/>
          <w:kern w:val="0"/>
          <w:szCs w:val="24"/>
        </w:rPr>
        <w:t>彰單位實施較嚴苛的管制措施，以獲取更大的預算效能。更由於“國防機關”與“營利企業”的預算績效概念是截然不同的，國防機關所注重的預算績效是指如何在既定期限內依計畫完成預算的支用達成施政內容；現行衡量指標即以各時期的</w:t>
      </w:r>
      <w:proofErr w:type="gramStart"/>
      <w:r w:rsidRPr="00E650E0">
        <w:rPr>
          <w:rFonts w:ascii="新細明體" w:eastAsia="新細明體" w:hAnsi="新細明體" w:cs="新細明體" w:hint="eastAsia"/>
          <w:color w:val="000000"/>
          <w:kern w:val="0"/>
          <w:szCs w:val="24"/>
        </w:rPr>
        <w:t>彙整總表</w:t>
      </w:r>
      <w:proofErr w:type="gramEnd"/>
      <w:r w:rsidRPr="00E650E0">
        <w:rPr>
          <w:rFonts w:ascii="新細明體" w:eastAsia="新細明體" w:hAnsi="新細明體" w:cs="新細明體" w:hint="eastAsia"/>
          <w:color w:val="000000"/>
          <w:kern w:val="0"/>
          <w:szCs w:val="24"/>
        </w:rPr>
        <w:t>，依「例外性」及「加權式」方式進行管理，而潛藏於資料內的細微因素，則往往被忽略；因此，想透過資料探</w:t>
      </w:r>
      <w:proofErr w:type="gramStart"/>
      <w:r w:rsidRPr="00E650E0">
        <w:rPr>
          <w:rFonts w:ascii="新細明體" w:eastAsia="新細明體" w:hAnsi="新細明體" w:cs="新細明體" w:hint="eastAsia"/>
          <w:color w:val="000000"/>
          <w:kern w:val="0"/>
          <w:szCs w:val="24"/>
        </w:rPr>
        <w:t>勘</w:t>
      </w:r>
      <w:proofErr w:type="gramEnd"/>
      <w:r w:rsidRPr="00E650E0">
        <w:rPr>
          <w:rFonts w:ascii="新細明體" w:eastAsia="新細明體" w:hAnsi="新細明體" w:cs="新細明體" w:hint="eastAsia"/>
          <w:color w:val="000000"/>
          <w:kern w:val="0"/>
          <w:szCs w:val="24"/>
        </w:rPr>
        <w:t>分類</w:t>
      </w:r>
      <w:proofErr w:type="gramStart"/>
      <w:r w:rsidRPr="00E650E0">
        <w:rPr>
          <w:rFonts w:ascii="新細明體" w:eastAsia="新細明體" w:hAnsi="新細明體" w:cs="新細明體" w:hint="eastAsia"/>
          <w:color w:val="000000"/>
          <w:kern w:val="0"/>
          <w:szCs w:val="24"/>
        </w:rPr>
        <w:t>迴歸樹</w:t>
      </w:r>
      <w:proofErr w:type="gramEnd"/>
      <w:r w:rsidRPr="00E650E0">
        <w:rPr>
          <w:rFonts w:ascii="新細明體" w:eastAsia="新細明體" w:hAnsi="新細明體" w:cs="新細明體" w:hint="eastAsia"/>
          <w:color w:val="000000"/>
          <w:kern w:val="0"/>
          <w:szCs w:val="24"/>
        </w:rPr>
        <w:t>（C</w:t>
      </w:r>
      <w:proofErr w:type="gramStart"/>
      <w:r w:rsidRPr="00E650E0">
        <w:rPr>
          <w:rFonts w:ascii="新細明體" w:eastAsia="新細明體" w:hAnsi="新細明體" w:cs="新細明體" w:hint="eastAsia"/>
          <w:color w:val="000000"/>
          <w:kern w:val="0"/>
          <w:szCs w:val="24"/>
        </w:rPr>
        <w:t>＆</w:t>
      </w:r>
      <w:proofErr w:type="gramEnd"/>
      <w:r w:rsidRPr="00E650E0">
        <w:rPr>
          <w:rFonts w:ascii="新細明體" w:eastAsia="新細明體" w:hAnsi="新細明體" w:cs="新細明體" w:hint="eastAsia"/>
          <w:color w:val="000000"/>
          <w:kern w:val="0"/>
          <w:szCs w:val="24"/>
        </w:rPr>
        <w:t>R tree）、關聯性法則（Association rule）兩類模型優點分別萃取關鍵因素，建構不同面向評量指標及建議，除可針對執行現況予以提醒改進外，更能完善提供來年預算規劃之參考依據。</w:t>
      </w:r>
    </w:p>
    <w:p w:rsidR="00020882" w:rsidRPr="00E650E0" w:rsidRDefault="00020882" w:rsidP="00A371FA">
      <w:pPr>
        <w:rPr>
          <w:rFonts w:ascii="微軟正黑體" w:eastAsia="微軟正黑體" w:hAnsi="微軟正黑體" w:cs="新細明體"/>
          <w:kern w:val="0"/>
          <w:szCs w:val="24"/>
        </w:rPr>
      </w:pPr>
    </w:p>
    <w:sectPr w:rsidR="00020882" w:rsidRPr="00E650E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A0010"/>
    <w:rsid w:val="001A5A40"/>
    <w:rsid w:val="001B4FD7"/>
    <w:rsid w:val="001F15A0"/>
    <w:rsid w:val="0021319C"/>
    <w:rsid w:val="00225906"/>
    <w:rsid w:val="00241233"/>
    <w:rsid w:val="00264BCB"/>
    <w:rsid w:val="00282242"/>
    <w:rsid w:val="002846C9"/>
    <w:rsid w:val="002A3631"/>
    <w:rsid w:val="002C210D"/>
    <w:rsid w:val="002E3F15"/>
    <w:rsid w:val="00324A3D"/>
    <w:rsid w:val="00331B64"/>
    <w:rsid w:val="003717C4"/>
    <w:rsid w:val="00383BE2"/>
    <w:rsid w:val="00397866"/>
    <w:rsid w:val="003D66B9"/>
    <w:rsid w:val="003E0BBF"/>
    <w:rsid w:val="003E7E89"/>
    <w:rsid w:val="004146C3"/>
    <w:rsid w:val="00420C13"/>
    <w:rsid w:val="004245A1"/>
    <w:rsid w:val="00452D7A"/>
    <w:rsid w:val="00482376"/>
    <w:rsid w:val="00490637"/>
    <w:rsid w:val="004B1235"/>
    <w:rsid w:val="004C133D"/>
    <w:rsid w:val="004D1B81"/>
    <w:rsid w:val="00515A4C"/>
    <w:rsid w:val="00524014"/>
    <w:rsid w:val="005307B1"/>
    <w:rsid w:val="00532849"/>
    <w:rsid w:val="005702CD"/>
    <w:rsid w:val="0057116A"/>
    <w:rsid w:val="0059444D"/>
    <w:rsid w:val="005A3AA4"/>
    <w:rsid w:val="005A62FE"/>
    <w:rsid w:val="005C7540"/>
    <w:rsid w:val="005D3A91"/>
    <w:rsid w:val="00606F98"/>
    <w:rsid w:val="006109E4"/>
    <w:rsid w:val="00622A40"/>
    <w:rsid w:val="00623B6D"/>
    <w:rsid w:val="00646C92"/>
    <w:rsid w:val="00653913"/>
    <w:rsid w:val="00654EBC"/>
    <w:rsid w:val="00661889"/>
    <w:rsid w:val="00684834"/>
    <w:rsid w:val="00686C3C"/>
    <w:rsid w:val="006A1B5F"/>
    <w:rsid w:val="006A2F8E"/>
    <w:rsid w:val="006C0EAB"/>
    <w:rsid w:val="006C64F4"/>
    <w:rsid w:val="006D1DF6"/>
    <w:rsid w:val="006E1F29"/>
    <w:rsid w:val="006F67D2"/>
    <w:rsid w:val="007137D6"/>
    <w:rsid w:val="00713AD5"/>
    <w:rsid w:val="00730CD1"/>
    <w:rsid w:val="00751342"/>
    <w:rsid w:val="007533D8"/>
    <w:rsid w:val="00781B86"/>
    <w:rsid w:val="00783A59"/>
    <w:rsid w:val="007968B4"/>
    <w:rsid w:val="00796EFD"/>
    <w:rsid w:val="007A3B1D"/>
    <w:rsid w:val="007C3499"/>
    <w:rsid w:val="007E2D78"/>
    <w:rsid w:val="007F03D1"/>
    <w:rsid w:val="00804700"/>
    <w:rsid w:val="00822671"/>
    <w:rsid w:val="00823607"/>
    <w:rsid w:val="00833562"/>
    <w:rsid w:val="00852EB8"/>
    <w:rsid w:val="00893A07"/>
    <w:rsid w:val="008B3E8A"/>
    <w:rsid w:val="008E06F5"/>
    <w:rsid w:val="00914E36"/>
    <w:rsid w:val="009251DB"/>
    <w:rsid w:val="009400D3"/>
    <w:rsid w:val="00950D7E"/>
    <w:rsid w:val="00972DE5"/>
    <w:rsid w:val="00973424"/>
    <w:rsid w:val="00983ED5"/>
    <w:rsid w:val="0098744D"/>
    <w:rsid w:val="009C4EB6"/>
    <w:rsid w:val="009E01D5"/>
    <w:rsid w:val="009E4352"/>
    <w:rsid w:val="00A10CFE"/>
    <w:rsid w:val="00A10DAE"/>
    <w:rsid w:val="00A1700F"/>
    <w:rsid w:val="00A17EAF"/>
    <w:rsid w:val="00A371FA"/>
    <w:rsid w:val="00A37471"/>
    <w:rsid w:val="00A52469"/>
    <w:rsid w:val="00A648AE"/>
    <w:rsid w:val="00A76ABC"/>
    <w:rsid w:val="00A77FC4"/>
    <w:rsid w:val="00AE688C"/>
    <w:rsid w:val="00B1081C"/>
    <w:rsid w:val="00B45C0F"/>
    <w:rsid w:val="00B72955"/>
    <w:rsid w:val="00B76E9C"/>
    <w:rsid w:val="00B905B0"/>
    <w:rsid w:val="00B94A9A"/>
    <w:rsid w:val="00BA39C6"/>
    <w:rsid w:val="00BE40ED"/>
    <w:rsid w:val="00C0570E"/>
    <w:rsid w:val="00C34D58"/>
    <w:rsid w:val="00C41162"/>
    <w:rsid w:val="00C72613"/>
    <w:rsid w:val="00C767A4"/>
    <w:rsid w:val="00C9466D"/>
    <w:rsid w:val="00CA104A"/>
    <w:rsid w:val="00CE0AA2"/>
    <w:rsid w:val="00CE0B2C"/>
    <w:rsid w:val="00CE4A0D"/>
    <w:rsid w:val="00CE58F6"/>
    <w:rsid w:val="00D13844"/>
    <w:rsid w:val="00D40646"/>
    <w:rsid w:val="00D93610"/>
    <w:rsid w:val="00DA603B"/>
    <w:rsid w:val="00DB222E"/>
    <w:rsid w:val="00DD5E41"/>
    <w:rsid w:val="00DF511A"/>
    <w:rsid w:val="00E011A8"/>
    <w:rsid w:val="00E41A99"/>
    <w:rsid w:val="00E474B3"/>
    <w:rsid w:val="00E501DA"/>
    <w:rsid w:val="00E63ABB"/>
    <w:rsid w:val="00E650E0"/>
    <w:rsid w:val="00EB73D1"/>
    <w:rsid w:val="00F152CD"/>
    <w:rsid w:val="00F15B52"/>
    <w:rsid w:val="00F73E5B"/>
    <w:rsid w:val="00F76891"/>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2014-05-21T08:27:00Z</dcterms:created>
  <dcterms:modified xsi:type="dcterms:W3CDTF">2014-05-21T08:27:00Z</dcterms:modified>
</cp:coreProperties>
</file>