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3" w:rsidRPr="006611F3" w:rsidRDefault="006611F3" w:rsidP="006611F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611F3">
        <w:rPr>
          <w:rFonts w:ascii="新細明體" w:eastAsia="新細明體" w:hAnsi="新細明體" w:cs="新細明體" w:hint="eastAsia"/>
          <w:color w:val="16365C"/>
          <w:kern w:val="0"/>
          <w:szCs w:val="24"/>
        </w:rPr>
        <w:t>應用TRIZ原理於化解環境衝突之個案研究</w:t>
      </w:r>
    </w:p>
    <w:p w:rsidR="00583474" w:rsidRPr="006611F3" w:rsidRDefault="00583474" w:rsidP="0058347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611F3" w:rsidRPr="006611F3" w:rsidRDefault="006611F3" w:rsidP="006611F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環保政策在環境管理如高屏溪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的離牧政策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常在執行上出現阻力，環保基礎建設如興建焚化爐或掩埋場則經常遭遇地方的抗爭。本研究參考TRIZ 矛盾矩陣表，運用監察院最近10 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年來所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提之環保類糾正案111 案，歸納找出造成環境困境之11 項主要因素。接著找出此11 項因素與TRIZ 矛盾矩陣表中39 項工程參數之隸屬性的對應關係，再依據此對應關係，運用TRIZ 矛盾矩陣表中40條創新原則在非技術領域之意義，完成建構解決環境困境創新原則矩陣表，尋求突破環境困境之創新方案。再配合其他相關系統理論，分析各方案之可行性與執行方式。個案範例以解決廢土場不足所面臨之困境，應用TRIZ 原理分析環境衝突矩陣與對應解決方案原則，從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土資場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的原有功能，歸納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推衍出改良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廢土銀銀行之構想，擴充寄存廢土與廢土提領程序，並設計相關類似銀行操作作業，如兌換零錢、存款、提款、查詢抵押或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等制度，提供工程單位查詢土方質量、寄存廢土、提領廢土、交換廢土、土質調整等功能。並設置計配套制度對應廢土銀行之廢土存放之保證金，不同土質廢土間交換匯率，再加上區域廢土總量管制，以規範控管廢土資流量與存量，使土石資源做最佳運用。另因應緊急事故之發生，如垃圾場發生大火或營建工地發生</w:t>
      </w:r>
      <w:proofErr w:type="gramStart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坍</w:t>
      </w:r>
      <w:proofErr w:type="gramEnd"/>
      <w:r w:rsidRPr="006611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陷案件時，此時廢土銀行可緊急調撥覆土，廢土銀行之廢土可適時發揮功用。</w:t>
      </w:r>
    </w:p>
    <w:p w:rsidR="00651CD3" w:rsidRPr="006611F3" w:rsidRDefault="00651CD3" w:rsidP="00181F7A">
      <w:pPr>
        <w:widowControl/>
      </w:pPr>
    </w:p>
    <w:sectPr w:rsidR="00651CD3" w:rsidRPr="00661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4D3C"/>
    <w:rsid w:val="00017A83"/>
    <w:rsid w:val="000355E4"/>
    <w:rsid w:val="00036E5B"/>
    <w:rsid w:val="00050840"/>
    <w:rsid w:val="00052902"/>
    <w:rsid w:val="0005620B"/>
    <w:rsid w:val="000A5C99"/>
    <w:rsid w:val="000B72D7"/>
    <w:rsid w:val="000D67DA"/>
    <w:rsid w:val="000D7CB9"/>
    <w:rsid w:val="000F07F4"/>
    <w:rsid w:val="00134747"/>
    <w:rsid w:val="00150CCE"/>
    <w:rsid w:val="001622EF"/>
    <w:rsid w:val="001653B3"/>
    <w:rsid w:val="00167996"/>
    <w:rsid w:val="00181A36"/>
    <w:rsid w:val="00181F7A"/>
    <w:rsid w:val="001823A8"/>
    <w:rsid w:val="00193058"/>
    <w:rsid w:val="001B79B8"/>
    <w:rsid w:val="001C0688"/>
    <w:rsid w:val="001C6ACF"/>
    <w:rsid w:val="001D7F05"/>
    <w:rsid w:val="001E635E"/>
    <w:rsid w:val="001F7A82"/>
    <w:rsid w:val="00200C64"/>
    <w:rsid w:val="002051E9"/>
    <w:rsid w:val="00216840"/>
    <w:rsid w:val="00233406"/>
    <w:rsid w:val="00234014"/>
    <w:rsid w:val="002459B7"/>
    <w:rsid w:val="00250758"/>
    <w:rsid w:val="00272885"/>
    <w:rsid w:val="0028774D"/>
    <w:rsid w:val="00295D52"/>
    <w:rsid w:val="002974B9"/>
    <w:rsid w:val="002A66BA"/>
    <w:rsid w:val="002E2202"/>
    <w:rsid w:val="002F5AAB"/>
    <w:rsid w:val="00352FF9"/>
    <w:rsid w:val="00386BCD"/>
    <w:rsid w:val="00390C4B"/>
    <w:rsid w:val="003F254A"/>
    <w:rsid w:val="003F73E9"/>
    <w:rsid w:val="00404E6E"/>
    <w:rsid w:val="00430EC1"/>
    <w:rsid w:val="00433121"/>
    <w:rsid w:val="00440FCC"/>
    <w:rsid w:val="00472AF8"/>
    <w:rsid w:val="0048082E"/>
    <w:rsid w:val="004A6D15"/>
    <w:rsid w:val="004B1928"/>
    <w:rsid w:val="004C1495"/>
    <w:rsid w:val="004D5595"/>
    <w:rsid w:val="004F40E1"/>
    <w:rsid w:val="004F66E4"/>
    <w:rsid w:val="005046F3"/>
    <w:rsid w:val="005179FE"/>
    <w:rsid w:val="005211D5"/>
    <w:rsid w:val="005218C3"/>
    <w:rsid w:val="00524AA1"/>
    <w:rsid w:val="00533977"/>
    <w:rsid w:val="00541FE8"/>
    <w:rsid w:val="00554051"/>
    <w:rsid w:val="00583474"/>
    <w:rsid w:val="005959D2"/>
    <w:rsid w:val="005C050D"/>
    <w:rsid w:val="005E00AF"/>
    <w:rsid w:val="005E1220"/>
    <w:rsid w:val="006168E5"/>
    <w:rsid w:val="00617167"/>
    <w:rsid w:val="0062790A"/>
    <w:rsid w:val="00635F8B"/>
    <w:rsid w:val="00651CD3"/>
    <w:rsid w:val="006611F3"/>
    <w:rsid w:val="006A5056"/>
    <w:rsid w:val="0071769B"/>
    <w:rsid w:val="00737B72"/>
    <w:rsid w:val="00747E0E"/>
    <w:rsid w:val="00753220"/>
    <w:rsid w:val="00763BA5"/>
    <w:rsid w:val="007672E2"/>
    <w:rsid w:val="00777E1B"/>
    <w:rsid w:val="007B69AB"/>
    <w:rsid w:val="007C1F39"/>
    <w:rsid w:val="007C51D1"/>
    <w:rsid w:val="007D09A6"/>
    <w:rsid w:val="007D538A"/>
    <w:rsid w:val="007D5F6D"/>
    <w:rsid w:val="00807AEE"/>
    <w:rsid w:val="00842AFE"/>
    <w:rsid w:val="008847D3"/>
    <w:rsid w:val="008A5E59"/>
    <w:rsid w:val="008E6955"/>
    <w:rsid w:val="009417BC"/>
    <w:rsid w:val="009C7E81"/>
    <w:rsid w:val="00A34A9C"/>
    <w:rsid w:val="00A60B58"/>
    <w:rsid w:val="00A72315"/>
    <w:rsid w:val="00A853BF"/>
    <w:rsid w:val="00A96875"/>
    <w:rsid w:val="00AC5F02"/>
    <w:rsid w:val="00AE3564"/>
    <w:rsid w:val="00AF359C"/>
    <w:rsid w:val="00AF6705"/>
    <w:rsid w:val="00B11679"/>
    <w:rsid w:val="00B17EF3"/>
    <w:rsid w:val="00B514A8"/>
    <w:rsid w:val="00B825D1"/>
    <w:rsid w:val="00BA09FC"/>
    <w:rsid w:val="00BA6C30"/>
    <w:rsid w:val="00BA76A6"/>
    <w:rsid w:val="00BB725F"/>
    <w:rsid w:val="00BC46E7"/>
    <w:rsid w:val="00BE5D8B"/>
    <w:rsid w:val="00C513D4"/>
    <w:rsid w:val="00C6414E"/>
    <w:rsid w:val="00C666D0"/>
    <w:rsid w:val="00C9084B"/>
    <w:rsid w:val="00C9331C"/>
    <w:rsid w:val="00CC114E"/>
    <w:rsid w:val="00CD7EC5"/>
    <w:rsid w:val="00CE2473"/>
    <w:rsid w:val="00CE5D03"/>
    <w:rsid w:val="00CE636B"/>
    <w:rsid w:val="00D0675E"/>
    <w:rsid w:val="00D25FB4"/>
    <w:rsid w:val="00D51F5F"/>
    <w:rsid w:val="00D624A1"/>
    <w:rsid w:val="00D64E8F"/>
    <w:rsid w:val="00D82C4E"/>
    <w:rsid w:val="00DE1535"/>
    <w:rsid w:val="00E03125"/>
    <w:rsid w:val="00E176FD"/>
    <w:rsid w:val="00E34E78"/>
    <w:rsid w:val="00E557FF"/>
    <w:rsid w:val="00E64A21"/>
    <w:rsid w:val="00E669AA"/>
    <w:rsid w:val="00ED66C8"/>
    <w:rsid w:val="00ED68C8"/>
    <w:rsid w:val="00EE28B3"/>
    <w:rsid w:val="00F0165C"/>
    <w:rsid w:val="00F236C9"/>
    <w:rsid w:val="00F26BCB"/>
    <w:rsid w:val="00F2792B"/>
    <w:rsid w:val="00F32B4F"/>
    <w:rsid w:val="00FE41EF"/>
    <w:rsid w:val="00FF362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2014-06-11T05:30:00Z</dcterms:created>
  <dcterms:modified xsi:type="dcterms:W3CDTF">2014-06-11T05:30:00Z</dcterms:modified>
</cp:coreProperties>
</file>