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CE" w:rsidRPr="00150CCE" w:rsidRDefault="00150CCE" w:rsidP="00150CCE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150CCE">
        <w:rPr>
          <w:rFonts w:ascii="新細明體" w:eastAsia="新細明體" w:hAnsi="新細明體" w:cs="新細明體" w:hint="eastAsia"/>
          <w:color w:val="16365C"/>
          <w:kern w:val="0"/>
          <w:szCs w:val="24"/>
        </w:rPr>
        <w:t>水庫淤泥添加改善都市垃圾焚化灰渣燒製輕質骨材之研究</w:t>
      </w:r>
    </w:p>
    <w:p w:rsidR="009417BC" w:rsidRPr="00150CCE" w:rsidRDefault="009417BC" w:rsidP="009417BC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150CCE" w:rsidRPr="00150CCE" w:rsidRDefault="00150CCE" w:rsidP="00150CCE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150CC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台灣地區的都市垃圾處理已經趨向於利用焚化處理方式，焚化過程後所產生的灰渣開始走向零廢棄及再利用之目標。但由於焚化飛灰為重金屬含量較高之物質，常因重金屬的高溶出而被判定為有害廢棄物，對環境潛在的危險性也較大，因而使飛灰的再利用遭受限制。在多個研究中發現，利用垃圾焚化</w:t>
      </w:r>
      <w:proofErr w:type="gramStart"/>
      <w:r w:rsidRPr="00150CC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底渣燒結成再生性常重骨</w:t>
      </w:r>
      <w:proofErr w:type="gramEnd"/>
      <w:r w:rsidRPr="00150CC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材的可行性極高，研究結果顯示可作為再生之結構性骨材使用，大幅提高再生骨材使用範圍與其經濟價值。</w:t>
      </w:r>
      <w:proofErr w:type="gramStart"/>
      <w:r w:rsidRPr="00150CC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此外，</w:t>
      </w:r>
      <w:proofErr w:type="gramEnd"/>
      <w:r w:rsidRPr="00150CC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水庫淤泥在適當燒結條件之下，也有出現輕質化之現象，因此將以</w:t>
      </w:r>
      <w:proofErr w:type="gramStart"/>
      <w:r w:rsidRPr="00150CCE">
        <w:rPr>
          <w:rFonts w:ascii="新細明體" w:eastAsia="新細明體" w:hAnsi="新細明體" w:cs="新細明體" w:hint="eastAsia"/>
          <w:color w:val="000000"/>
          <w:kern w:val="0"/>
          <w:szCs w:val="24"/>
        </w:rPr>
        <w:t>焚化底渣及</w:t>
      </w:r>
      <w:proofErr w:type="gramEnd"/>
      <w:r w:rsidRPr="00150CCE">
        <w:rPr>
          <w:rFonts w:ascii="新細明體" w:eastAsia="新細明體" w:hAnsi="新細明體" w:cs="新細明體" w:hint="eastAsia"/>
          <w:color w:val="000000"/>
          <w:kern w:val="0"/>
          <w:szCs w:val="24"/>
        </w:rPr>
        <w:t>飛灰作為研究主要材料添加水庫淤泥，藉由廢棄性材料</w:t>
      </w:r>
      <w:proofErr w:type="gramStart"/>
      <w:r w:rsidRPr="00150CCE">
        <w:rPr>
          <w:rFonts w:ascii="新細明體" w:eastAsia="新細明體" w:hAnsi="新細明體" w:cs="新細明體" w:hint="eastAsia"/>
          <w:color w:val="000000"/>
          <w:kern w:val="0"/>
          <w:szCs w:val="24"/>
        </w:rPr>
        <w:t>進行調質</w:t>
      </w:r>
      <w:proofErr w:type="gramEnd"/>
      <w:r w:rsidRPr="00150CCE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，來探討受熱膨脹與燒製成輕質骨材的成效。細粒</w:t>
      </w:r>
      <w:proofErr w:type="gramStart"/>
      <w:r w:rsidRPr="00150CC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徑底渣和飛灰在</w:t>
      </w:r>
      <w:proofErr w:type="gramEnd"/>
      <w:r w:rsidRPr="00150CCE">
        <w:rPr>
          <w:rFonts w:ascii="新細明體" w:eastAsia="新細明體" w:hAnsi="新細明體" w:cs="新細明體" w:hint="eastAsia"/>
          <w:color w:val="000000"/>
          <w:kern w:val="0"/>
          <w:szCs w:val="24"/>
        </w:rPr>
        <w:t>經過前處理步驟後，確實可降低灰</w:t>
      </w:r>
      <w:proofErr w:type="gramStart"/>
      <w:r w:rsidRPr="00150CC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渣內水溶性氯</w:t>
      </w:r>
      <w:proofErr w:type="gramEnd"/>
      <w:r w:rsidRPr="00150CCE">
        <w:rPr>
          <w:rFonts w:ascii="新細明體" w:eastAsia="新細明體" w:hAnsi="新細明體" w:cs="新細明體" w:hint="eastAsia"/>
          <w:color w:val="000000"/>
          <w:kern w:val="0"/>
          <w:szCs w:val="24"/>
        </w:rPr>
        <w:t>鹽含量，提高材料再利用的價值，利用水庫淤泥</w:t>
      </w:r>
      <w:proofErr w:type="gramStart"/>
      <w:r w:rsidRPr="00150CCE">
        <w:rPr>
          <w:rFonts w:ascii="新細明體" w:eastAsia="新細明體" w:hAnsi="新細明體" w:cs="新細明體" w:hint="eastAsia"/>
          <w:color w:val="000000"/>
          <w:kern w:val="0"/>
          <w:szCs w:val="24"/>
        </w:rPr>
        <w:t>進行調質燒製</w:t>
      </w:r>
      <w:proofErr w:type="gramEnd"/>
      <w:r w:rsidRPr="00150CC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輕質骨材，控制燒結條件下，預熱5分鐘，預熱溫度為500℃，燒成時間為15分鐘，燒成溫度為1170℃。混合灰添加水庫淤泥的調配條件大致可以確定為水庫淤泥需大於70％。混合灰燒製的輕</w:t>
      </w:r>
      <w:proofErr w:type="gramStart"/>
      <w:r w:rsidRPr="00150CC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質粒料</w:t>
      </w:r>
      <w:proofErr w:type="gramEnd"/>
      <w:r w:rsidRPr="00150CC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在TCLP測定中展現其相當安定的特性，皆為法規標準五分之一。工程性質試驗上，密度可低於1g/cm3，膨脹效果相當明顯，骨材表面緻密，吸水率因而不高，對於未來輕質混凝土試驗</w:t>
      </w:r>
      <w:proofErr w:type="gramStart"/>
      <w:r w:rsidRPr="00150CCE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中的泵送性和灌鑄性</w:t>
      </w:r>
      <w:proofErr w:type="gramEnd"/>
      <w:r w:rsidRPr="00150CC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有相當大之助益。</w:t>
      </w:r>
    </w:p>
    <w:p w:rsidR="00651CD3" w:rsidRPr="00150CCE" w:rsidRDefault="00651CD3" w:rsidP="00150CCE">
      <w:pPr>
        <w:widowControl/>
      </w:pPr>
    </w:p>
    <w:sectPr w:rsidR="00651CD3" w:rsidRPr="00150C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02"/>
    <w:rsid w:val="00004D3C"/>
    <w:rsid w:val="00017A83"/>
    <w:rsid w:val="000355E4"/>
    <w:rsid w:val="00036E5B"/>
    <w:rsid w:val="00052902"/>
    <w:rsid w:val="0005620B"/>
    <w:rsid w:val="000A5C99"/>
    <w:rsid w:val="000B72D7"/>
    <w:rsid w:val="000D67DA"/>
    <w:rsid w:val="000F07F4"/>
    <w:rsid w:val="00134747"/>
    <w:rsid w:val="00150CCE"/>
    <w:rsid w:val="001622EF"/>
    <w:rsid w:val="001653B3"/>
    <w:rsid w:val="00167996"/>
    <w:rsid w:val="00181A36"/>
    <w:rsid w:val="001823A8"/>
    <w:rsid w:val="00193058"/>
    <w:rsid w:val="001B79B8"/>
    <w:rsid w:val="001C0688"/>
    <w:rsid w:val="001C6ACF"/>
    <w:rsid w:val="001E635E"/>
    <w:rsid w:val="002051E9"/>
    <w:rsid w:val="00216840"/>
    <w:rsid w:val="00233406"/>
    <w:rsid w:val="00234014"/>
    <w:rsid w:val="002459B7"/>
    <w:rsid w:val="00250758"/>
    <w:rsid w:val="0028774D"/>
    <w:rsid w:val="002974B9"/>
    <w:rsid w:val="002A66BA"/>
    <w:rsid w:val="002E2202"/>
    <w:rsid w:val="002F5AAB"/>
    <w:rsid w:val="00352FF9"/>
    <w:rsid w:val="00390C4B"/>
    <w:rsid w:val="003F254A"/>
    <w:rsid w:val="003F73E9"/>
    <w:rsid w:val="00404E6E"/>
    <w:rsid w:val="00430EC1"/>
    <w:rsid w:val="00433121"/>
    <w:rsid w:val="00440FCC"/>
    <w:rsid w:val="00472AF8"/>
    <w:rsid w:val="0048082E"/>
    <w:rsid w:val="004A6D15"/>
    <w:rsid w:val="004B1928"/>
    <w:rsid w:val="004C1495"/>
    <w:rsid w:val="004D5595"/>
    <w:rsid w:val="004F40E1"/>
    <w:rsid w:val="004F66E4"/>
    <w:rsid w:val="005046F3"/>
    <w:rsid w:val="005179FE"/>
    <w:rsid w:val="005211D5"/>
    <w:rsid w:val="005218C3"/>
    <w:rsid w:val="00524AA1"/>
    <w:rsid w:val="00541FE8"/>
    <w:rsid w:val="00554051"/>
    <w:rsid w:val="005C050D"/>
    <w:rsid w:val="005E00AF"/>
    <w:rsid w:val="005E1220"/>
    <w:rsid w:val="00617167"/>
    <w:rsid w:val="0062790A"/>
    <w:rsid w:val="00651CD3"/>
    <w:rsid w:val="006A5056"/>
    <w:rsid w:val="0071769B"/>
    <w:rsid w:val="00737B72"/>
    <w:rsid w:val="00747E0E"/>
    <w:rsid w:val="00753220"/>
    <w:rsid w:val="00763BA5"/>
    <w:rsid w:val="007672E2"/>
    <w:rsid w:val="007B69AB"/>
    <w:rsid w:val="007C1F39"/>
    <w:rsid w:val="007C51D1"/>
    <w:rsid w:val="007D09A6"/>
    <w:rsid w:val="007D538A"/>
    <w:rsid w:val="007D5F6D"/>
    <w:rsid w:val="00807AEE"/>
    <w:rsid w:val="00842AFE"/>
    <w:rsid w:val="008847D3"/>
    <w:rsid w:val="008A5E59"/>
    <w:rsid w:val="008E6955"/>
    <w:rsid w:val="009417BC"/>
    <w:rsid w:val="009C7E81"/>
    <w:rsid w:val="00A34A9C"/>
    <w:rsid w:val="00A60B58"/>
    <w:rsid w:val="00A72315"/>
    <w:rsid w:val="00AC5F02"/>
    <w:rsid w:val="00AE3564"/>
    <w:rsid w:val="00AF359C"/>
    <w:rsid w:val="00AF6705"/>
    <w:rsid w:val="00B11679"/>
    <w:rsid w:val="00B17EF3"/>
    <w:rsid w:val="00B514A8"/>
    <w:rsid w:val="00B825D1"/>
    <w:rsid w:val="00BA09FC"/>
    <w:rsid w:val="00BA6C30"/>
    <w:rsid w:val="00BA76A6"/>
    <w:rsid w:val="00BB725F"/>
    <w:rsid w:val="00BC46E7"/>
    <w:rsid w:val="00BE5D8B"/>
    <w:rsid w:val="00C513D4"/>
    <w:rsid w:val="00C6414E"/>
    <w:rsid w:val="00C666D0"/>
    <w:rsid w:val="00C9331C"/>
    <w:rsid w:val="00CC114E"/>
    <w:rsid w:val="00CD7EC5"/>
    <w:rsid w:val="00CE2473"/>
    <w:rsid w:val="00CE5D03"/>
    <w:rsid w:val="00CE636B"/>
    <w:rsid w:val="00D0675E"/>
    <w:rsid w:val="00D25FB4"/>
    <w:rsid w:val="00D51F5F"/>
    <w:rsid w:val="00D624A1"/>
    <w:rsid w:val="00D82C4E"/>
    <w:rsid w:val="00DE1535"/>
    <w:rsid w:val="00E34E78"/>
    <w:rsid w:val="00E557FF"/>
    <w:rsid w:val="00E64A21"/>
    <w:rsid w:val="00E669AA"/>
    <w:rsid w:val="00ED66C8"/>
    <w:rsid w:val="00ED68C8"/>
    <w:rsid w:val="00EE28B3"/>
    <w:rsid w:val="00F0165C"/>
    <w:rsid w:val="00F2792B"/>
    <w:rsid w:val="00F32B4F"/>
    <w:rsid w:val="00FE41EF"/>
    <w:rsid w:val="00FF362C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dds-4</dc:creator>
  <cp:lastModifiedBy>dss</cp:lastModifiedBy>
  <cp:revision>2</cp:revision>
  <dcterms:created xsi:type="dcterms:W3CDTF">2014-06-11T05:16:00Z</dcterms:created>
  <dcterms:modified xsi:type="dcterms:W3CDTF">2014-06-11T05:16:00Z</dcterms:modified>
</cp:coreProperties>
</file>