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39" w:rsidRPr="004C7939" w:rsidRDefault="004C7939" w:rsidP="004C7939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4C7939">
        <w:rPr>
          <w:rFonts w:ascii="新細明體" w:eastAsia="新細明體" w:hAnsi="新細明體" w:cs="新細明體" w:hint="eastAsia"/>
          <w:color w:val="002060"/>
          <w:kern w:val="0"/>
          <w:szCs w:val="24"/>
        </w:rPr>
        <w:t>公路客運業營運設施個體績效評估模式建立之 研究：以台灣汽車客運公司為例</w:t>
      </w:r>
    </w:p>
    <w:p w:rsidR="00BC14E9" w:rsidRPr="004C7939" w:rsidRDefault="00BC14E9" w:rsidP="00BC14E9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4C7939" w:rsidRPr="004C7939" w:rsidRDefault="004C7939" w:rsidP="004C793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C793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基於績效意義不僅應考慮供給面對資源之 有效利用,亦須顧及需求面對產出之合理使用, 本研究乃以「固定需求」為基礎,考量各項基 本設施可接受之服務水準,在「供給均衡」原 則下估計其「理想供給」量,進而評估各項設 施之個體績效。有關公路客運基本營運設施--- 車輛、車站候車室、維修場組之個體績效評估 模式之建立係著重於「合理利用」量之估計。 本研究所建立績效模式係以台汽客運81年度營運情形為應用對象。評估結果發現,台汽客運 公司在公路客運需求逐年萎縮之趨勢下,確實 有車輛供給過剩現象,在「人車分離」制度下 尤為明顯;在車站候車室方面,顯示台汽公司對 車站設施之使用策略有待調整;在維修場組方 面,台汽各運輸處則普遍呈現高度閒置之情形 。</w:t>
      </w:r>
    </w:p>
    <w:p w:rsidR="00823645" w:rsidRPr="004C7939" w:rsidRDefault="00823645" w:rsidP="004C7939">
      <w:pPr>
        <w:widowControl/>
      </w:pPr>
    </w:p>
    <w:sectPr w:rsidR="00823645" w:rsidRPr="004C7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D59B6"/>
    <w:rsid w:val="00105E69"/>
    <w:rsid w:val="00110A23"/>
    <w:rsid w:val="001269C7"/>
    <w:rsid w:val="001408F7"/>
    <w:rsid w:val="001A5067"/>
    <w:rsid w:val="001B6EB6"/>
    <w:rsid w:val="001C316C"/>
    <w:rsid w:val="001C43A5"/>
    <w:rsid w:val="001E3825"/>
    <w:rsid w:val="001E7473"/>
    <w:rsid w:val="00220716"/>
    <w:rsid w:val="00225EFB"/>
    <w:rsid w:val="00250B01"/>
    <w:rsid w:val="00255CC8"/>
    <w:rsid w:val="002756CC"/>
    <w:rsid w:val="00287C50"/>
    <w:rsid w:val="002A6594"/>
    <w:rsid w:val="002E193D"/>
    <w:rsid w:val="00310153"/>
    <w:rsid w:val="0033584F"/>
    <w:rsid w:val="00342DE8"/>
    <w:rsid w:val="00361BC5"/>
    <w:rsid w:val="003C3938"/>
    <w:rsid w:val="0042381B"/>
    <w:rsid w:val="00436F59"/>
    <w:rsid w:val="00443DA2"/>
    <w:rsid w:val="00462923"/>
    <w:rsid w:val="004B3028"/>
    <w:rsid w:val="004C2593"/>
    <w:rsid w:val="004C7939"/>
    <w:rsid w:val="004D3572"/>
    <w:rsid w:val="004D35B9"/>
    <w:rsid w:val="00520B2F"/>
    <w:rsid w:val="00524735"/>
    <w:rsid w:val="00525E6E"/>
    <w:rsid w:val="005306D5"/>
    <w:rsid w:val="00533F48"/>
    <w:rsid w:val="00535146"/>
    <w:rsid w:val="0054442F"/>
    <w:rsid w:val="005512B7"/>
    <w:rsid w:val="005962A3"/>
    <w:rsid w:val="005B5E68"/>
    <w:rsid w:val="005E1A81"/>
    <w:rsid w:val="006128A0"/>
    <w:rsid w:val="0062556B"/>
    <w:rsid w:val="006257B3"/>
    <w:rsid w:val="0065070B"/>
    <w:rsid w:val="006544C8"/>
    <w:rsid w:val="006566B9"/>
    <w:rsid w:val="00671B38"/>
    <w:rsid w:val="00685637"/>
    <w:rsid w:val="006A1081"/>
    <w:rsid w:val="006A1AE1"/>
    <w:rsid w:val="006F4C17"/>
    <w:rsid w:val="006F5C92"/>
    <w:rsid w:val="0070413E"/>
    <w:rsid w:val="007049C2"/>
    <w:rsid w:val="007066C0"/>
    <w:rsid w:val="00721F3A"/>
    <w:rsid w:val="00732C66"/>
    <w:rsid w:val="007634FA"/>
    <w:rsid w:val="00767A54"/>
    <w:rsid w:val="00777F6E"/>
    <w:rsid w:val="00786BE1"/>
    <w:rsid w:val="007A05C8"/>
    <w:rsid w:val="007C5FA4"/>
    <w:rsid w:val="007E4F49"/>
    <w:rsid w:val="007F2F20"/>
    <w:rsid w:val="00800C69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15C2"/>
    <w:rsid w:val="00934168"/>
    <w:rsid w:val="0093582E"/>
    <w:rsid w:val="009500C2"/>
    <w:rsid w:val="009508F3"/>
    <w:rsid w:val="00960A07"/>
    <w:rsid w:val="00985DBE"/>
    <w:rsid w:val="009A2401"/>
    <w:rsid w:val="009A7A4E"/>
    <w:rsid w:val="009B420A"/>
    <w:rsid w:val="009B4247"/>
    <w:rsid w:val="009B4D9F"/>
    <w:rsid w:val="009D4445"/>
    <w:rsid w:val="009E56D1"/>
    <w:rsid w:val="00A1736F"/>
    <w:rsid w:val="00A21799"/>
    <w:rsid w:val="00A222AA"/>
    <w:rsid w:val="00A23AC9"/>
    <w:rsid w:val="00A31C39"/>
    <w:rsid w:val="00A42C2B"/>
    <w:rsid w:val="00A45812"/>
    <w:rsid w:val="00A62A85"/>
    <w:rsid w:val="00AB7B71"/>
    <w:rsid w:val="00AC10D6"/>
    <w:rsid w:val="00AE65CC"/>
    <w:rsid w:val="00AF0577"/>
    <w:rsid w:val="00AF6226"/>
    <w:rsid w:val="00B054E2"/>
    <w:rsid w:val="00B1530B"/>
    <w:rsid w:val="00B17405"/>
    <w:rsid w:val="00B37582"/>
    <w:rsid w:val="00B62209"/>
    <w:rsid w:val="00B8093B"/>
    <w:rsid w:val="00B8630D"/>
    <w:rsid w:val="00B94E10"/>
    <w:rsid w:val="00BA4C3B"/>
    <w:rsid w:val="00BC14E9"/>
    <w:rsid w:val="00BC1B4E"/>
    <w:rsid w:val="00BC486E"/>
    <w:rsid w:val="00BD38D0"/>
    <w:rsid w:val="00BD4682"/>
    <w:rsid w:val="00BE07A6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D1467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1837"/>
    <w:rsid w:val="00D96718"/>
    <w:rsid w:val="00E4443E"/>
    <w:rsid w:val="00E640A8"/>
    <w:rsid w:val="00E66ECD"/>
    <w:rsid w:val="00E70836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2014-05-27T02:53:00Z</dcterms:created>
  <dcterms:modified xsi:type="dcterms:W3CDTF">2014-05-27T02:53:00Z</dcterms:modified>
</cp:coreProperties>
</file>