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B9" w:rsidRPr="003250B9" w:rsidRDefault="003250B9" w:rsidP="003250B9">
      <w:pPr>
        <w:widowControl/>
        <w:jc w:val="center"/>
        <w:rPr>
          <w:rFonts w:ascii="新細明體" w:eastAsia="新細明體" w:hAnsi="新細明體" w:cs="新細明體"/>
          <w:color w:val="000000"/>
          <w:kern w:val="0"/>
          <w:sz w:val="28"/>
          <w:szCs w:val="28"/>
        </w:rPr>
      </w:pPr>
      <w:bookmarkStart w:id="0" w:name="_GoBack"/>
      <w:r w:rsidRPr="003250B9">
        <w:rPr>
          <w:rFonts w:ascii="新細明體" w:eastAsia="新細明體" w:hAnsi="新細明體" w:cs="新細明體" w:hint="eastAsia"/>
          <w:color w:val="000000"/>
          <w:kern w:val="0"/>
          <w:sz w:val="28"/>
          <w:szCs w:val="28"/>
        </w:rPr>
        <w:t>臺灣企業全球資訊網之使用情形研究</w:t>
      </w:r>
    </w:p>
    <w:p w:rsidR="008A077F" w:rsidRPr="003250B9" w:rsidRDefault="003250B9" w:rsidP="003250B9">
      <w:pPr>
        <w:jc w:val="center"/>
        <w:rPr>
          <w:rFonts w:hint="eastAsia"/>
          <w:sz w:val="28"/>
          <w:szCs w:val="28"/>
        </w:rPr>
      </w:pPr>
      <w:r w:rsidRPr="003250B9">
        <w:rPr>
          <w:rFonts w:hint="eastAsia"/>
          <w:sz w:val="28"/>
          <w:szCs w:val="28"/>
        </w:rPr>
        <w:t>陶蓓麗</w:t>
      </w:r>
      <w:r w:rsidRPr="003250B9">
        <w:rPr>
          <w:rFonts w:hint="eastAsia"/>
          <w:sz w:val="28"/>
          <w:szCs w:val="28"/>
        </w:rPr>
        <w:t xml:space="preserve">; </w:t>
      </w:r>
      <w:proofErr w:type="gramStart"/>
      <w:r w:rsidRPr="003250B9">
        <w:rPr>
          <w:rFonts w:hint="eastAsia"/>
          <w:sz w:val="28"/>
          <w:szCs w:val="28"/>
        </w:rPr>
        <w:t>廖則竣</w:t>
      </w:r>
      <w:proofErr w:type="gramEnd"/>
      <w:r w:rsidRPr="003250B9">
        <w:rPr>
          <w:rFonts w:hint="eastAsia"/>
          <w:sz w:val="28"/>
          <w:szCs w:val="28"/>
        </w:rPr>
        <w:t xml:space="preserve">; </w:t>
      </w:r>
      <w:r w:rsidRPr="003250B9">
        <w:rPr>
          <w:rFonts w:hint="eastAsia"/>
          <w:sz w:val="28"/>
          <w:szCs w:val="28"/>
        </w:rPr>
        <w:t>施孟林</w:t>
      </w:r>
    </w:p>
    <w:bookmarkEnd w:id="0"/>
    <w:p w:rsidR="003250B9" w:rsidRDefault="003250B9">
      <w:pPr>
        <w:rPr>
          <w:rFonts w:hint="eastAsia"/>
        </w:rPr>
      </w:pPr>
    </w:p>
    <w:p w:rsidR="003250B9" w:rsidRPr="003250B9" w:rsidRDefault="003250B9" w:rsidP="003250B9">
      <w:pPr>
        <w:widowControl/>
        <w:rPr>
          <w:rFonts w:ascii="新細明體" w:eastAsia="新細明體" w:hAnsi="新細明體" w:cs="新細明體"/>
          <w:color w:val="000000"/>
          <w:kern w:val="0"/>
          <w:szCs w:val="24"/>
        </w:rPr>
      </w:pPr>
      <w:r w:rsidRPr="003250B9">
        <w:rPr>
          <w:rFonts w:ascii="新細明體" w:eastAsia="新細明體" w:hAnsi="新細明體" w:cs="新細明體" w:hint="eastAsia"/>
          <w:color w:val="000000"/>
          <w:kern w:val="0"/>
          <w:szCs w:val="24"/>
        </w:rPr>
        <w:t>本研究之主要研究目的是探討台灣大企業目前全球資訊網頁之建置與使用情形, 850家台灣的高階企業依產業類別之不同, 被調查其目前網頁建置之比例、網頁建置之內容、企業規模大小是否影響網頁建置、企業規模大小是否影響網頁內容多樣化、以及產業類別是否影響網頁內容多樣化。研究結果顯示, 網頁建置比例方面金融業高達74%, 高於製造業與服務業, 網頁建置內容以靜態性、提升企業形象、宣傳企業商品與服務為導向, 動態性與具有回饋性之資料則普遍缺乏。研究數據也反應, 不同經濟規模的企業具有不同的網頁建置需求, 並且具有不同豐富性之網頁內容。至於不同導向之產業, 也同樣具有不同多樣性之網頁內容, 然而不論何種產業, 目前普遍沒有高多樣化網頁存在。</w:t>
      </w:r>
    </w:p>
    <w:p w:rsidR="003250B9" w:rsidRPr="003250B9" w:rsidRDefault="003250B9"/>
    <w:sectPr w:rsidR="003250B9" w:rsidRPr="003250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12"/>
    <w:rsid w:val="003250B9"/>
    <w:rsid w:val="008A077F"/>
    <w:rsid w:val="00B519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5708">
      <w:bodyDiv w:val="1"/>
      <w:marLeft w:val="0"/>
      <w:marRight w:val="0"/>
      <w:marTop w:val="0"/>
      <w:marBottom w:val="0"/>
      <w:divBdr>
        <w:top w:val="none" w:sz="0" w:space="0" w:color="auto"/>
        <w:left w:val="none" w:sz="0" w:space="0" w:color="auto"/>
        <w:bottom w:val="none" w:sz="0" w:space="0" w:color="auto"/>
        <w:right w:val="none" w:sz="0" w:space="0" w:color="auto"/>
      </w:divBdr>
    </w:div>
    <w:div w:id="11881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dds-4</dc:creator>
  <cp:keywords/>
  <dc:description/>
  <cp:lastModifiedBy>dds-4</cp:lastModifiedBy>
  <cp:revision>2</cp:revision>
  <dcterms:created xsi:type="dcterms:W3CDTF">2014-05-22T06:19:00Z</dcterms:created>
  <dcterms:modified xsi:type="dcterms:W3CDTF">2014-05-22T06:19:00Z</dcterms:modified>
</cp:coreProperties>
</file>