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58" w:rsidRDefault="00A22D58" w:rsidP="00C70BA3">
      <w:pPr>
        <w:jc w:val="center"/>
        <w:rPr>
          <w:sz w:val="20"/>
        </w:rPr>
      </w:pPr>
      <w:bookmarkStart w:id="0" w:name="_GoBack"/>
      <w:bookmarkEnd w:id="0"/>
      <w:r w:rsidRPr="00431E10">
        <w:rPr>
          <w:rFonts w:hint="eastAsia"/>
          <w:b/>
          <w:sz w:val="28"/>
          <w:szCs w:val="28"/>
        </w:rPr>
        <w:t>運用提問策略提升國小</w:t>
      </w:r>
      <w:proofErr w:type="gramStart"/>
      <w:r w:rsidRPr="00431E10">
        <w:rPr>
          <w:rFonts w:hint="eastAsia"/>
          <w:b/>
          <w:sz w:val="28"/>
          <w:szCs w:val="28"/>
        </w:rPr>
        <w:t>三</w:t>
      </w:r>
      <w:proofErr w:type="gramEnd"/>
      <w:r w:rsidRPr="00431E10">
        <w:rPr>
          <w:rFonts w:hint="eastAsia"/>
          <w:b/>
          <w:sz w:val="28"/>
          <w:szCs w:val="28"/>
        </w:rPr>
        <w:t>年級學童閱讀理解能力之</w:t>
      </w:r>
      <w:r>
        <w:rPr>
          <w:rFonts w:hint="eastAsia"/>
          <w:b/>
          <w:sz w:val="28"/>
          <w:szCs w:val="28"/>
        </w:rPr>
        <w:t>行動</w:t>
      </w:r>
      <w:r w:rsidRPr="00431E10">
        <w:rPr>
          <w:rFonts w:hint="eastAsia"/>
          <w:b/>
          <w:sz w:val="28"/>
          <w:szCs w:val="28"/>
        </w:rPr>
        <w:t>研究</w:t>
      </w:r>
    </w:p>
    <w:p w:rsidR="00A22D58" w:rsidRDefault="00A22D58" w:rsidP="00C70BA3">
      <w:pPr>
        <w:pStyle w:val="af3"/>
        <w:rPr>
          <w:bCs/>
        </w:rPr>
      </w:pPr>
      <w:r w:rsidRPr="00431E10">
        <w:rPr>
          <w:rStyle w:val="aff"/>
          <w:sz w:val="20"/>
          <w:szCs w:val="20"/>
        </w:rPr>
        <w:t>An Action Research on Enhancing Third-grades’ reading Comprehension by Proposing Questions</w:t>
      </w:r>
    </w:p>
    <w:p w:rsidR="00A22D58" w:rsidRPr="003F4726" w:rsidRDefault="00A22D58" w:rsidP="00C70BA3">
      <w:pPr>
        <w:jc w:val="center"/>
        <w:rPr>
          <w:szCs w:val="24"/>
        </w:rPr>
      </w:pPr>
    </w:p>
    <w:p w:rsidR="00A22D58" w:rsidRDefault="00A22D58" w:rsidP="00C70BA3">
      <w:pPr>
        <w:jc w:val="center"/>
        <w:rPr>
          <w:b/>
          <w:szCs w:val="24"/>
        </w:rPr>
      </w:pPr>
      <w:proofErr w:type="gramStart"/>
      <w:r>
        <w:rPr>
          <w:rFonts w:hint="eastAsia"/>
          <w:b/>
          <w:szCs w:val="24"/>
        </w:rPr>
        <w:t>徐新逸</w:t>
      </w:r>
      <w:proofErr w:type="gramEnd"/>
      <w:r>
        <w:rPr>
          <w:b/>
          <w:szCs w:val="24"/>
        </w:rPr>
        <w:t xml:space="preserve">                 </w:t>
      </w:r>
      <w:r>
        <w:rPr>
          <w:rFonts w:hint="eastAsia"/>
          <w:b/>
          <w:szCs w:val="24"/>
        </w:rPr>
        <w:t>孫秀娟</w:t>
      </w:r>
    </w:p>
    <w:p w:rsidR="00A22D58" w:rsidRDefault="00A22D58" w:rsidP="00C70BA3">
      <w:pPr>
        <w:jc w:val="center"/>
        <w:rPr>
          <w:sz w:val="20"/>
        </w:rPr>
      </w:pPr>
      <w:proofErr w:type="spellStart"/>
      <w:r w:rsidRPr="00431E10">
        <w:rPr>
          <w:rStyle w:val="aff1"/>
          <w:b w:val="0"/>
          <w:sz w:val="20"/>
          <w:szCs w:val="20"/>
        </w:rPr>
        <w:t>Hsin-yih</w:t>
      </w:r>
      <w:proofErr w:type="spellEnd"/>
      <w:r w:rsidRPr="00431E10">
        <w:rPr>
          <w:rStyle w:val="aff1"/>
          <w:b w:val="0"/>
          <w:sz w:val="20"/>
          <w:szCs w:val="20"/>
        </w:rPr>
        <w:t xml:space="preserve"> </w:t>
      </w:r>
      <w:proofErr w:type="spellStart"/>
      <w:r w:rsidRPr="00431E10">
        <w:rPr>
          <w:rStyle w:val="aff1"/>
          <w:b w:val="0"/>
          <w:sz w:val="20"/>
          <w:szCs w:val="20"/>
        </w:rPr>
        <w:t>Shyu</w:t>
      </w:r>
      <w:proofErr w:type="spellEnd"/>
      <w:r>
        <w:rPr>
          <w:sz w:val="20"/>
        </w:rPr>
        <w:t xml:space="preserve">               </w:t>
      </w:r>
      <w:proofErr w:type="spellStart"/>
      <w:r w:rsidRPr="00431E10">
        <w:rPr>
          <w:rStyle w:val="aff1"/>
          <w:b w:val="0"/>
          <w:sz w:val="20"/>
          <w:szCs w:val="20"/>
        </w:rPr>
        <w:t>Hsiow-chuan</w:t>
      </w:r>
      <w:proofErr w:type="spellEnd"/>
      <w:r w:rsidRPr="00431E10">
        <w:rPr>
          <w:rStyle w:val="aff1"/>
          <w:b w:val="0"/>
          <w:sz w:val="20"/>
          <w:szCs w:val="20"/>
        </w:rPr>
        <w:t xml:space="preserve"> Sun</w:t>
      </w:r>
    </w:p>
    <w:p w:rsidR="00A22D58" w:rsidRDefault="00A22D58" w:rsidP="00C70BA3">
      <w:pPr>
        <w:jc w:val="center"/>
        <w:rPr>
          <w:sz w:val="20"/>
        </w:rPr>
      </w:pPr>
      <w:r>
        <w:rPr>
          <w:sz w:val="20"/>
        </w:rPr>
        <w:t xml:space="preserve">       </w:t>
      </w:r>
      <w:r>
        <w:rPr>
          <w:rFonts w:hint="eastAsia"/>
          <w:sz w:val="20"/>
        </w:rPr>
        <w:t>淡江大學教育科技學系</w:t>
      </w:r>
      <w:r>
        <w:rPr>
          <w:sz w:val="20"/>
        </w:rPr>
        <w:t xml:space="preserve">         </w:t>
      </w:r>
      <w:r>
        <w:rPr>
          <w:rFonts w:hint="eastAsia"/>
          <w:sz w:val="20"/>
        </w:rPr>
        <w:t>淡江大學教育科技學系研究</w:t>
      </w:r>
      <w:r w:rsidRPr="00A81C0B">
        <w:rPr>
          <w:rFonts w:hint="eastAsia"/>
          <w:sz w:val="20"/>
        </w:rPr>
        <w:t>所</w:t>
      </w:r>
    </w:p>
    <w:p w:rsidR="00A22D58" w:rsidRDefault="00B867EE" w:rsidP="00C70BA3">
      <w:pPr>
        <w:ind w:leftChars="150" w:left="360"/>
        <w:jc w:val="center"/>
        <w:rPr>
          <w:sz w:val="20"/>
          <w:u w:val="single"/>
        </w:rPr>
      </w:pPr>
      <w:hyperlink r:id="rId8" w:history="1">
        <w:r w:rsidR="00A22D58" w:rsidRPr="00C013A2">
          <w:rPr>
            <w:rStyle w:val="a9"/>
            <w:sz w:val="20"/>
          </w:rPr>
          <w:t>hyshyu@mail.tku.edu.tw</w:t>
        </w:r>
      </w:hyperlink>
      <w:r w:rsidR="00A22D58">
        <w:rPr>
          <w:sz w:val="20"/>
        </w:rPr>
        <w:tab/>
      </w:r>
      <w:r w:rsidR="00A22D58" w:rsidRPr="001D26AB">
        <w:rPr>
          <w:sz w:val="20"/>
        </w:rPr>
        <w:tab/>
      </w:r>
      <w:r w:rsidR="00A22D58">
        <w:rPr>
          <w:sz w:val="20"/>
        </w:rPr>
        <w:t xml:space="preserve">      </w:t>
      </w:r>
      <w:r w:rsidR="00A22D58">
        <w:rPr>
          <w:color w:val="0000FF"/>
          <w:sz w:val="20"/>
          <w:u w:val="single"/>
        </w:rPr>
        <w:t>sun007</w:t>
      </w:r>
      <w:r w:rsidR="00A22D58" w:rsidRPr="001D26AB">
        <w:rPr>
          <w:color w:val="0000FF"/>
          <w:sz w:val="20"/>
          <w:u w:val="single"/>
        </w:rPr>
        <w:t>@</w:t>
      </w:r>
      <w:r w:rsidR="00A22D58">
        <w:rPr>
          <w:color w:val="0000FF"/>
          <w:sz w:val="20"/>
          <w:u w:val="single"/>
        </w:rPr>
        <w:t>stu.yaes.tp.</w:t>
      </w:r>
      <w:r w:rsidR="00A22D58" w:rsidRPr="001D26AB">
        <w:rPr>
          <w:color w:val="0000FF"/>
          <w:sz w:val="20"/>
          <w:u w:val="single"/>
        </w:rPr>
        <w:t>edu.tw</w:t>
      </w:r>
    </w:p>
    <w:p w:rsidR="00A22D58" w:rsidRDefault="00A22D58" w:rsidP="00C70BA3">
      <w:pPr>
        <w:rPr>
          <w:rFonts w:ascii="標楷體"/>
          <w:b/>
          <w:sz w:val="20"/>
        </w:rPr>
        <w:sectPr w:rsidR="00A22D58" w:rsidSect="00C77ADF">
          <w:headerReference w:type="even" r:id="rId9"/>
          <w:headerReference w:type="default" r:id="rId10"/>
          <w:footerReference w:type="even" r:id="rId11"/>
          <w:footerReference w:type="default" r:id="rId12"/>
          <w:type w:val="continuous"/>
          <w:pgSz w:w="11906" w:h="16838" w:code="9"/>
          <w:pgMar w:top="1440" w:right="1797" w:bottom="1440" w:left="1797" w:header="851" w:footer="992" w:gutter="0"/>
          <w:pgNumType w:start="1"/>
          <w:cols w:space="720" w:equalWidth="0">
            <w:col w:w="8312"/>
          </w:cols>
          <w:docGrid w:type="lines" w:linePitch="360"/>
        </w:sectPr>
      </w:pPr>
    </w:p>
    <w:p w:rsidR="00A22D58" w:rsidRDefault="00A22D58" w:rsidP="00C70BA3">
      <w:pPr>
        <w:pStyle w:val="afc"/>
        <w:rPr>
          <w:rFonts w:ascii="新細明體"/>
          <w:bCs w:val="0"/>
          <w:szCs w:val="24"/>
        </w:rPr>
      </w:pPr>
      <w:r>
        <w:rPr>
          <w:rFonts w:ascii="新細明體" w:hint="eastAsia"/>
          <w:bCs w:val="0"/>
          <w:szCs w:val="24"/>
        </w:rPr>
        <w:lastRenderedPageBreak/>
        <w:t>摘要</w:t>
      </w:r>
    </w:p>
    <w:p w:rsidR="00A22D58" w:rsidRPr="005621FC" w:rsidRDefault="00A22D58" w:rsidP="005621FC">
      <w:pPr>
        <w:spacing w:after="60"/>
        <w:ind w:firstLine="540"/>
        <w:rPr>
          <w:rFonts w:ascii="細明體" w:eastAsia="細明體" w:hAnsi="細明體"/>
          <w:sz w:val="20"/>
        </w:rPr>
      </w:pPr>
      <w:r w:rsidRPr="005621FC">
        <w:rPr>
          <w:rFonts w:ascii="細明體" w:eastAsia="細明體" w:hAnsi="細明體" w:hint="eastAsia"/>
          <w:sz w:val="20"/>
        </w:rPr>
        <w:t>國小課堂常用講述法，學生在課堂上的主體性相對不足，因此研究者試圖以提問教學貫串</w:t>
      </w:r>
      <w:r>
        <w:rPr>
          <w:rFonts w:ascii="細明體" w:eastAsia="細明體" w:hAnsi="細明體" w:hint="eastAsia"/>
          <w:sz w:val="20"/>
        </w:rPr>
        <w:t>國語課程</w:t>
      </w:r>
      <w:r w:rsidRPr="005621FC">
        <w:rPr>
          <w:rFonts w:ascii="細明體" w:eastAsia="細明體" w:hAnsi="細明體" w:hint="eastAsia"/>
          <w:sz w:val="20"/>
        </w:rPr>
        <w:t>學習，期使學生透過學習提問，增加對課文的理解。</w:t>
      </w:r>
    </w:p>
    <w:p w:rsidR="00A22D58" w:rsidRDefault="00A22D58" w:rsidP="005621FC">
      <w:pPr>
        <w:spacing w:after="60"/>
        <w:ind w:firstLine="540"/>
        <w:rPr>
          <w:rFonts w:ascii="細明體" w:eastAsia="細明體" w:hAnsi="細明體"/>
          <w:sz w:val="20"/>
        </w:rPr>
      </w:pPr>
      <w:r w:rsidRPr="005621FC">
        <w:rPr>
          <w:rFonts w:ascii="細明體" w:eastAsia="細明體" w:hAnsi="細明體" w:hint="eastAsia"/>
          <w:sz w:val="20"/>
        </w:rPr>
        <w:t>本研究採取行動研究法，利用觀察、訪談及問卷等蒐集資料方式，藉由教師省思札記，記錄自己的教學與思考歷程。</w:t>
      </w:r>
      <w:r>
        <w:rPr>
          <w:rFonts w:ascii="細明體" w:eastAsia="細明體" w:hAnsi="細明體" w:hint="eastAsia"/>
          <w:sz w:val="20"/>
        </w:rPr>
        <w:t>最後獲得的</w:t>
      </w:r>
      <w:r w:rsidRPr="005621FC">
        <w:rPr>
          <w:rFonts w:ascii="細明體" w:eastAsia="細明體" w:hAnsi="細明體" w:hint="eastAsia"/>
          <w:sz w:val="20"/>
        </w:rPr>
        <w:t>研究結果</w:t>
      </w:r>
      <w:r>
        <w:rPr>
          <w:rFonts w:ascii="細明體" w:eastAsia="細明體" w:hAnsi="細明體" w:hint="eastAsia"/>
          <w:sz w:val="20"/>
        </w:rPr>
        <w:t>及對</w:t>
      </w:r>
      <w:r w:rsidRPr="005621FC">
        <w:rPr>
          <w:rFonts w:ascii="細明體" w:eastAsia="細明體" w:hAnsi="細明體" w:hint="eastAsia"/>
          <w:bCs/>
          <w:sz w:val="20"/>
        </w:rPr>
        <w:t>教學實務與未來研究</w:t>
      </w:r>
      <w:r>
        <w:rPr>
          <w:rFonts w:ascii="細明體" w:eastAsia="細明體" w:hAnsi="細明體" w:hint="eastAsia"/>
          <w:bCs/>
          <w:sz w:val="20"/>
        </w:rPr>
        <w:t>的</w:t>
      </w:r>
      <w:r w:rsidRPr="005621FC">
        <w:rPr>
          <w:rFonts w:ascii="細明體" w:eastAsia="細明體" w:hAnsi="細明體" w:hint="eastAsia"/>
          <w:bCs/>
          <w:sz w:val="20"/>
        </w:rPr>
        <w:t>建議，期望作為國小教師及未來相關研究參考</w:t>
      </w:r>
      <w:r w:rsidRPr="005621FC">
        <w:rPr>
          <w:rFonts w:ascii="細明體" w:eastAsia="細明體" w:hAnsi="細明體" w:hint="eastAsia"/>
          <w:sz w:val="20"/>
        </w:rPr>
        <w:t>。</w:t>
      </w:r>
    </w:p>
    <w:p w:rsidR="00A22D58" w:rsidRDefault="00A22D58" w:rsidP="00C70BA3">
      <w:pPr>
        <w:spacing w:after="60"/>
        <w:rPr>
          <w:color w:val="FFFFFF"/>
        </w:rPr>
      </w:pPr>
      <w:r>
        <w:rPr>
          <w:rStyle w:val="af9"/>
          <w:color w:val="FFFFFF"/>
        </w:rPr>
        <w:footnoteReference w:id="1"/>
      </w: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Default="00A22D58" w:rsidP="00C70BA3">
      <w:pPr>
        <w:spacing w:after="60"/>
        <w:rPr>
          <w:color w:val="FFFFFF"/>
        </w:rPr>
      </w:pPr>
    </w:p>
    <w:p w:rsidR="00A22D58" w:rsidRPr="005621FC" w:rsidRDefault="00A22D58" w:rsidP="005621FC">
      <w:pPr>
        <w:pStyle w:val="af3"/>
        <w:rPr>
          <w:bCs/>
        </w:rPr>
      </w:pPr>
      <w:r w:rsidRPr="005621FC">
        <w:lastRenderedPageBreak/>
        <w:t>An Action Research on Enhancing Third-grades’ reading Comprehension by Proposing Questions</w:t>
      </w:r>
    </w:p>
    <w:p w:rsidR="00A22D58" w:rsidRPr="005621FC" w:rsidRDefault="00A22D58" w:rsidP="00C70BA3">
      <w:pPr>
        <w:pStyle w:val="af3"/>
        <w:rPr>
          <w:bCs/>
        </w:rPr>
      </w:pPr>
    </w:p>
    <w:p w:rsidR="00A22D58" w:rsidRDefault="00A22D58" w:rsidP="00C70BA3">
      <w:pPr>
        <w:jc w:val="center"/>
        <w:rPr>
          <w:rFonts w:eastAsia="新細明體"/>
          <w:b/>
          <w:bCs/>
          <w:sz w:val="20"/>
        </w:rPr>
      </w:pPr>
      <w:proofErr w:type="spellStart"/>
      <w:r w:rsidRPr="00071D7B">
        <w:rPr>
          <w:rFonts w:eastAsia="新細明體"/>
          <w:b/>
          <w:sz w:val="20"/>
        </w:rPr>
        <w:t>Hsin-yih</w:t>
      </w:r>
      <w:proofErr w:type="spellEnd"/>
      <w:r w:rsidRPr="00071D7B">
        <w:rPr>
          <w:rFonts w:eastAsia="新細明體"/>
          <w:b/>
          <w:sz w:val="20"/>
        </w:rPr>
        <w:t xml:space="preserve"> </w:t>
      </w:r>
      <w:proofErr w:type="spellStart"/>
      <w:r w:rsidRPr="00071D7B">
        <w:rPr>
          <w:rFonts w:eastAsia="新細明體"/>
          <w:b/>
          <w:sz w:val="20"/>
        </w:rPr>
        <w:t>Shyu</w:t>
      </w:r>
      <w:proofErr w:type="spellEnd"/>
      <w:r>
        <w:rPr>
          <w:rFonts w:eastAsia="新細明體"/>
          <w:b/>
          <w:sz w:val="20"/>
        </w:rPr>
        <w:t>, Professor</w:t>
      </w:r>
      <w:r w:rsidRPr="00071D7B">
        <w:rPr>
          <w:rFonts w:eastAsia="新細明體"/>
          <w:b/>
          <w:bCs/>
          <w:sz w:val="20"/>
        </w:rPr>
        <w:t xml:space="preserve"> </w:t>
      </w:r>
    </w:p>
    <w:p w:rsidR="00A22D58" w:rsidRPr="0099213A" w:rsidRDefault="00A22D58" w:rsidP="00C70BA3">
      <w:pPr>
        <w:jc w:val="center"/>
        <w:rPr>
          <w:bCs/>
          <w:sz w:val="20"/>
        </w:rPr>
      </w:pPr>
      <w:r w:rsidRPr="0040088A">
        <w:rPr>
          <w:bCs/>
          <w:sz w:val="20"/>
        </w:rPr>
        <w:t>Professor,</w:t>
      </w:r>
      <w:r w:rsidRPr="0099213A">
        <w:rPr>
          <w:bCs/>
          <w:sz w:val="20"/>
        </w:rPr>
        <w:t xml:space="preserve"> </w:t>
      </w:r>
      <w:proofErr w:type="spellStart"/>
      <w:r w:rsidRPr="0099213A">
        <w:rPr>
          <w:bCs/>
          <w:sz w:val="20"/>
        </w:rPr>
        <w:t>Tamkang</w:t>
      </w:r>
      <w:proofErr w:type="spellEnd"/>
      <w:r w:rsidRPr="0099213A">
        <w:rPr>
          <w:bCs/>
          <w:sz w:val="20"/>
        </w:rPr>
        <w:t xml:space="preserve"> University</w:t>
      </w:r>
    </w:p>
    <w:p w:rsidR="00A22D58" w:rsidRDefault="00A22D58" w:rsidP="00C70BA3">
      <w:pPr>
        <w:pStyle w:val="af5"/>
      </w:pPr>
    </w:p>
    <w:p w:rsidR="00A22D58" w:rsidRDefault="00A22D58" w:rsidP="00C70BA3">
      <w:pPr>
        <w:pStyle w:val="af5"/>
      </w:pPr>
      <w:proofErr w:type="spellStart"/>
      <w:r w:rsidRPr="00071D7B">
        <w:t>Hsiow-chuan</w:t>
      </w:r>
      <w:proofErr w:type="spellEnd"/>
      <w:r w:rsidRPr="00071D7B">
        <w:t xml:space="preserve"> Sun</w:t>
      </w:r>
    </w:p>
    <w:p w:rsidR="00A22D58" w:rsidRPr="0099213A" w:rsidRDefault="00A22D58" w:rsidP="0099213A">
      <w:pPr>
        <w:jc w:val="center"/>
        <w:rPr>
          <w:bCs/>
          <w:sz w:val="20"/>
        </w:rPr>
      </w:pPr>
      <w:r w:rsidRPr="0040088A">
        <w:rPr>
          <w:bCs/>
          <w:sz w:val="20"/>
        </w:rPr>
        <w:t>Graduate Student,</w:t>
      </w:r>
      <w:r w:rsidRPr="0099213A">
        <w:rPr>
          <w:bCs/>
          <w:sz w:val="20"/>
        </w:rPr>
        <w:t xml:space="preserve"> </w:t>
      </w:r>
      <w:proofErr w:type="spellStart"/>
      <w:r w:rsidRPr="0099213A">
        <w:rPr>
          <w:bCs/>
          <w:sz w:val="20"/>
        </w:rPr>
        <w:t>Tamkang</w:t>
      </w:r>
      <w:proofErr w:type="spellEnd"/>
      <w:r w:rsidRPr="0099213A">
        <w:rPr>
          <w:bCs/>
          <w:sz w:val="20"/>
        </w:rPr>
        <w:t xml:space="preserve"> University</w:t>
      </w:r>
    </w:p>
    <w:p w:rsidR="00A22D58" w:rsidRPr="0099213A" w:rsidRDefault="00A22D58" w:rsidP="00C70BA3">
      <w:pPr>
        <w:jc w:val="center"/>
        <w:rPr>
          <w:bCs/>
          <w:sz w:val="20"/>
        </w:rPr>
      </w:pPr>
    </w:p>
    <w:p w:rsidR="00A22D58" w:rsidRDefault="00A22D58" w:rsidP="00C70BA3">
      <w:pPr>
        <w:rPr>
          <w:b/>
          <w:szCs w:val="24"/>
        </w:rPr>
      </w:pPr>
      <w:r w:rsidRPr="00A15263">
        <w:rPr>
          <w:b/>
          <w:szCs w:val="24"/>
        </w:rPr>
        <w:t>Abstract</w:t>
      </w:r>
    </w:p>
    <w:p w:rsidR="00A22D58" w:rsidRDefault="00A22D58" w:rsidP="002B0C88">
      <w:pPr>
        <w:ind w:firstLineChars="200" w:firstLine="400"/>
        <w:rPr>
          <w:sz w:val="20"/>
        </w:rPr>
      </w:pPr>
      <w:r w:rsidRPr="002B0C88">
        <w:rPr>
          <w:sz w:val="20"/>
        </w:rPr>
        <w:t>In elementary school classrooms, “The Direct Instruction”, which means asking questions by a teacher and replying by students, is commonly used. As a result, students will be comparatively of less subject matter. Therefore, a teacher should attempt to make a link between the “Questioning Instruction” and the learning of Chinese so as to</w:t>
      </w:r>
      <w:r>
        <w:rPr>
          <w:sz w:val="20"/>
        </w:rPr>
        <w:t xml:space="preserve"> expect that students may </w:t>
      </w:r>
      <w:r w:rsidRPr="002B0C88">
        <w:rPr>
          <w:sz w:val="20"/>
        </w:rPr>
        <w:t xml:space="preserve">improve their text </w:t>
      </w:r>
      <w:r>
        <w:rPr>
          <w:sz w:val="20"/>
        </w:rPr>
        <w:t xml:space="preserve">comprehension </w:t>
      </w:r>
      <w:r w:rsidRPr="002B0C88">
        <w:rPr>
          <w:sz w:val="20"/>
        </w:rPr>
        <w:t xml:space="preserve">through the learning of </w:t>
      </w:r>
      <w:r>
        <w:rPr>
          <w:sz w:val="20"/>
        </w:rPr>
        <w:t>proposing questions</w:t>
      </w:r>
      <w:r w:rsidRPr="002B0C88">
        <w:rPr>
          <w:sz w:val="20"/>
        </w:rPr>
        <w:t xml:space="preserve">.  This research adopts the </w:t>
      </w:r>
      <w:r>
        <w:rPr>
          <w:sz w:val="20"/>
        </w:rPr>
        <w:t>a</w:t>
      </w:r>
      <w:r w:rsidRPr="002B0C88">
        <w:rPr>
          <w:sz w:val="20"/>
        </w:rPr>
        <w:t>ction</w:t>
      </w:r>
      <w:r>
        <w:rPr>
          <w:sz w:val="20"/>
        </w:rPr>
        <w:t xml:space="preserve"> r</w:t>
      </w:r>
      <w:r w:rsidRPr="002B0C88">
        <w:rPr>
          <w:sz w:val="20"/>
        </w:rPr>
        <w:t xml:space="preserve">esearch </w:t>
      </w:r>
      <w:r>
        <w:rPr>
          <w:sz w:val="20"/>
        </w:rPr>
        <w:t xml:space="preserve">method </w:t>
      </w:r>
      <w:r w:rsidRPr="002B0C88">
        <w:rPr>
          <w:sz w:val="20"/>
        </w:rPr>
        <w:t>and collects data from field observations, interviews and questionnaires for recording the progress of researchers’ teaching and thinking, under their self-examination.  Based on the above research results, the authors have made suggestions about teaching practice and future researches. It may form a basis for the reference of elementary school teachers and the related studies later</w:t>
      </w:r>
      <w:r>
        <w:rPr>
          <w:sz w:val="20"/>
        </w:rPr>
        <w:t>.</w:t>
      </w:r>
    </w:p>
    <w:p w:rsidR="00A22D58" w:rsidRPr="002B0C88" w:rsidRDefault="00A22D58" w:rsidP="002B0C88">
      <w:pPr>
        <w:ind w:firstLineChars="200" w:firstLine="400"/>
        <w:rPr>
          <w:sz w:val="20"/>
        </w:rPr>
      </w:pPr>
    </w:p>
    <w:p w:rsidR="00A22D58" w:rsidRPr="00A15263" w:rsidRDefault="00A22D58" w:rsidP="00C70BA3">
      <w:pPr>
        <w:rPr>
          <w:b/>
          <w:szCs w:val="24"/>
        </w:rPr>
        <w:sectPr w:rsidR="00A22D58" w:rsidRPr="00A15263" w:rsidSect="00C77ADF">
          <w:type w:val="continuous"/>
          <w:pgSz w:w="11906" w:h="16838" w:code="9"/>
          <w:pgMar w:top="1440" w:right="1797" w:bottom="1440" w:left="1797" w:header="851" w:footer="992" w:gutter="0"/>
          <w:cols w:space="720" w:equalWidth="0">
            <w:col w:w="8312"/>
          </w:cols>
          <w:docGrid w:type="lines" w:linePitch="360"/>
        </w:sectPr>
      </w:pPr>
    </w:p>
    <w:p w:rsidR="00A22D58" w:rsidRPr="00A15263" w:rsidRDefault="00A22D58" w:rsidP="00C70BA3">
      <w:pPr>
        <w:rPr>
          <w:rFonts w:ascii="細明體" w:eastAsia="細明體" w:hAnsi="細明體"/>
          <w:b/>
          <w:sz w:val="20"/>
        </w:rPr>
      </w:pPr>
      <w:r w:rsidRPr="00A15263">
        <w:rPr>
          <w:rFonts w:ascii="細明體" w:eastAsia="細明體" w:hAnsi="細明體" w:hint="eastAsia"/>
          <w:b/>
          <w:sz w:val="20"/>
        </w:rPr>
        <w:lastRenderedPageBreak/>
        <w:t>前言</w:t>
      </w:r>
    </w:p>
    <w:p w:rsidR="00A22D58" w:rsidRPr="008E2B3D" w:rsidRDefault="00A22D58" w:rsidP="008E2B3D">
      <w:pPr>
        <w:ind w:firstLineChars="200" w:firstLine="400"/>
        <w:rPr>
          <w:rFonts w:ascii="細明體" w:eastAsia="細明體" w:hAnsi="細明體"/>
          <w:sz w:val="20"/>
        </w:rPr>
      </w:pPr>
      <w:r w:rsidRPr="008E2B3D">
        <w:rPr>
          <w:rFonts w:ascii="細明體" w:eastAsia="細明體" w:hAnsi="細明體" w:hint="eastAsia"/>
          <w:sz w:val="20"/>
        </w:rPr>
        <w:t>西方的諺語說：「打開一本書，你就打開了一個世界」；前教育部曾志朗部長也說：「書本打開了孩子想像的空間，閱讀可以增加孩子的思考能力。」</w:t>
      </w:r>
    </w:p>
    <w:p w:rsidR="00A22D58" w:rsidRPr="008E2B3D" w:rsidRDefault="00A22D58" w:rsidP="008E2B3D">
      <w:pPr>
        <w:ind w:firstLineChars="200" w:firstLine="400"/>
        <w:rPr>
          <w:rFonts w:ascii="細明體" w:eastAsia="細明體" w:hAnsi="細明體"/>
          <w:sz w:val="20"/>
        </w:rPr>
      </w:pPr>
      <w:r w:rsidRPr="008E2B3D">
        <w:rPr>
          <w:rFonts w:ascii="細明體" w:eastAsia="細明體" w:hAnsi="細明體" w:hint="eastAsia"/>
          <w:sz w:val="20"/>
        </w:rPr>
        <w:t>在社會生活水準愈高的國家，人民閱讀的風氣愈興盛，台灣目前已經重視閱讀的重要性，尤其今年</w:t>
      </w:r>
      <w:r>
        <w:rPr>
          <w:rFonts w:ascii="細明體" w:eastAsia="細明體" w:hAnsi="細明體" w:hint="eastAsia"/>
          <w:sz w:val="20"/>
        </w:rPr>
        <w:t>更</w:t>
      </w:r>
      <w:r w:rsidRPr="008E2B3D">
        <w:rPr>
          <w:rFonts w:ascii="細明體" w:eastAsia="細明體" w:hAnsi="細明體" w:hint="eastAsia"/>
          <w:sz w:val="20"/>
        </w:rPr>
        <w:t>推動「悅讀</w:t>
      </w:r>
      <w:r w:rsidRPr="008E2B3D">
        <w:rPr>
          <w:rFonts w:ascii="細明體" w:eastAsia="細明體" w:hAnsi="細明體"/>
          <w:sz w:val="20"/>
        </w:rPr>
        <w:t>101-</w:t>
      </w:r>
      <w:r w:rsidRPr="008E2B3D">
        <w:rPr>
          <w:rFonts w:ascii="細明體" w:eastAsia="細明體" w:hAnsi="細明體" w:hint="eastAsia"/>
          <w:sz w:val="20"/>
        </w:rPr>
        <w:t>教育部國民中小學提升閱讀計畫」，要學生從小培養閱讀的好習慣，使我們的生命更豐碩，國家的競爭力也因國民素養的提昇而增進。</w:t>
      </w:r>
    </w:p>
    <w:p w:rsidR="00A22D58" w:rsidRDefault="00A22D58" w:rsidP="00C70BA3">
      <w:pPr>
        <w:rPr>
          <w:rFonts w:ascii="細明體" w:eastAsia="細明體" w:hAnsi="細明體"/>
          <w:b/>
          <w:sz w:val="20"/>
        </w:rPr>
      </w:pPr>
    </w:p>
    <w:p w:rsidR="00A22D58" w:rsidRPr="00FD059D" w:rsidRDefault="00A22D58" w:rsidP="00FD059D">
      <w:pPr>
        <w:pStyle w:val="aff4"/>
        <w:numPr>
          <w:ilvl w:val="0"/>
          <w:numId w:val="46"/>
        </w:numPr>
        <w:ind w:leftChars="0"/>
        <w:rPr>
          <w:rFonts w:ascii="細明體" w:eastAsia="細明體" w:hAnsi="細明體"/>
          <w:b/>
          <w:bCs/>
          <w:sz w:val="20"/>
        </w:rPr>
      </w:pPr>
      <w:r w:rsidRPr="00FD059D">
        <w:rPr>
          <w:rFonts w:ascii="細明體" w:eastAsia="細明體" w:hAnsi="細明體" w:hint="eastAsia"/>
          <w:b/>
          <w:bCs/>
          <w:sz w:val="20"/>
        </w:rPr>
        <w:t>研究動機與目的</w:t>
      </w:r>
    </w:p>
    <w:p w:rsidR="00A22D58" w:rsidRPr="00FD059D" w:rsidRDefault="00A22D58" w:rsidP="00FD059D">
      <w:pPr>
        <w:rPr>
          <w:rFonts w:ascii="細明體" w:eastAsia="細明體" w:hAnsi="細明體"/>
          <w:sz w:val="20"/>
        </w:rPr>
      </w:pPr>
      <w:r w:rsidRPr="00FD059D">
        <w:rPr>
          <w:rFonts w:ascii="細明體" w:eastAsia="細明體" w:hAnsi="細明體" w:hint="eastAsia"/>
          <w:sz w:val="20"/>
        </w:rPr>
        <w:t>一、研究動機</w:t>
      </w:r>
    </w:p>
    <w:p w:rsidR="00A22D58" w:rsidRPr="00D64A6D" w:rsidRDefault="00A22D58" w:rsidP="00D64A6D">
      <w:pPr>
        <w:numPr>
          <w:ilvl w:val="0"/>
          <w:numId w:val="9"/>
        </w:numPr>
        <w:ind w:firstLineChars="200" w:firstLine="400"/>
        <w:rPr>
          <w:rFonts w:ascii="細明體" w:eastAsia="細明體" w:hAnsi="細明體"/>
          <w:sz w:val="20"/>
        </w:rPr>
      </w:pPr>
      <w:r w:rsidRPr="00D64A6D">
        <w:rPr>
          <w:rFonts w:ascii="細明體" w:eastAsia="細明體" w:hAnsi="細明體" w:hint="eastAsia"/>
          <w:sz w:val="20"/>
        </w:rPr>
        <w:t>全球各國對閱讀的重視</w:t>
      </w:r>
    </w:p>
    <w:p w:rsidR="00A22D58" w:rsidRPr="00D64A6D" w:rsidRDefault="00A22D58" w:rsidP="00D64A6D">
      <w:pPr>
        <w:ind w:firstLine="480"/>
        <w:rPr>
          <w:rFonts w:ascii="細明體" w:eastAsia="細明體" w:hAnsi="細明體"/>
          <w:sz w:val="20"/>
        </w:rPr>
      </w:pPr>
      <w:r w:rsidRPr="00D64A6D">
        <w:rPr>
          <w:rFonts w:ascii="細明體" w:eastAsia="細明體" w:hAnsi="細明體" w:hint="eastAsia"/>
          <w:sz w:val="20"/>
        </w:rPr>
        <w:t>放眼全世界，發現所有具競爭力的國家，莫不投入大量資源在閱讀上，而在經濟合作暨發展組織的報告中，亦顯示閱讀能力與國家競</w:t>
      </w:r>
      <w:r w:rsidRPr="00D64A6D">
        <w:rPr>
          <w:rFonts w:ascii="細明體" w:eastAsia="細明體" w:hAnsi="細明體" w:hint="eastAsia"/>
          <w:sz w:val="20"/>
        </w:rPr>
        <w:lastRenderedPageBreak/>
        <w:t>爭力的關係成正相關</w:t>
      </w:r>
      <w:r w:rsidRPr="00D218D9">
        <w:rPr>
          <w:rFonts w:ascii="細明體" w:eastAsia="細明體" w:hAnsi="細明體"/>
          <w:sz w:val="20"/>
        </w:rPr>
        <w:t>[</w:t>
      </w:r>
      <w:r w:rsidR="00D218D9">
        <w:rPr>
          <w:rFonts w:ascii="細明體" w:eastAsia="細明體" w:hAnsi="細明體" w:hint="eastAsia"/>
          <w:sz w:val="20"/>
        </w:rPr>
        <w:t>1</w:t>
      </w:r>
      <w:r w:rsidRPr="00D218D9">
        <w:rPr>
          <w:rFonts w:ascii="細明體" w:eastAsia="細明體" w:hAnsi="細明體"/>
          <w:sz w:val="20"/>
        </w:rPr>
        <w:t>]</w:t>
      </w:r>
      <w:r>
        <w:rPr>
          <w:rFonts w:ascii="細明體" w:eastAsia="細明體" w:hAnsi="細明體" w:hint="eastAsia"/>
          <w:sz w:val="20"/>
        </w:rPr>
        <w:t>。</w:t>
      </w:r>
      <w:r w:rsidRPr="00D64A6D">
        <w:rPr>
          <w:rFonts w:ascii="細明體" w:eastAsia="細明體" w:hAnsi="細明體" w:hint="eastAsia"/>
          <w:sz w:val="20"/>
        </w:rPr>
        <w:t>世界各國體認到閱讀的重要性，紛紛積極推動閱讀運動，培養高閱讀力的學生，國家的未來才有競爭力。</w:t>
      </w:r>
    </w:p>
    <w:p w:rsidR="00A22D58" w:rsidRPr="00D64A6D" w:rsidRDefault="00A22D58" w:rsidP="00D64A6D">
      <w:pPr>
        <w:numPr>
          <w:ilvl w:val="0"/>
          <w:numId w:val="9"/>
        </w:numPr>
        <w:ind w:firstLineChars="200" w:firstLine="400"/>
        <w:rPr>
          <w:rFonts w:ascii="細明體" w:eastAsia="細明體" w:hAnsi="細明體"/>
          <w:sz w:val="20"/>
        </w:rPr>
      </w:pPr>
      <w:r w:rsidRPr="00D64A6D">
        <w:rPr>
          <w:rFonts w:ascii="細明體" w:eastAsia="細明體" w:hAnsi="細明體" w:hint="eastAsia"/>
          <w:sz w:val="20"/>
        </w:rPr>
        <w:t>台灣對閱讀教育的推廣</w:t>
      </w:r>
    </w:p>
    <w:p w:rsidR="00A22D58" w:rsidRPr="00D64A6D" w:rsidRDefault="00A22D58" w:rsidP="00D64A6D">
      <w:pPr>
        <w:ind w:firstLine="480"/>
        <w:rPr>
          <w:rFonts w:ascii="細明體" w:eastAsia="細明體" w:hAnsi="細明體"/>
          <w:sz w:val="20"/>
        </w:rPr>
      </w:pPr>
      <w:r w:rsidRPr="00D64A6D">
        <w:rPr>
          <w:rFonts w:ascii="細明體" w:eastAsia="細明體" w:hAnsi="細明體"/>
          <w:sz w:val="20"/>
        </w:rPr>
        <w:t xml:space="preserve">2001 </w:t>
      </w:r>
      <w:r w:rsidRPr="00D64A6D">
        <w:rPr>
          <w:rFonts w:ascii="細明體" w:eastAsia="細明體" w:hAnsi="細明體" w:hint="eastAsia"/>
          <w:sz w:val="20"/>
        </w:rPr>
        <w:t>年教育部宣布全面實施學童閱讀教育，接著在</w:t>
      </w:r>
      <w:r w:rsidRPr="00D64A6D">
        <w:rPr>
          <w:rFonts w:ascii="細明體" w:eastAsia="細明體" w:hAnsi="細明體"/>
          <w:sz w:val="20"/>
        </w:rPr>
        <w:t xml:space="preserve">2011 </w:t>
      </w:r>
      <w:r w:rsidRPr="00D64A6D">
        <w:rPr>
          <w:rFonts w:ascii="細明體" w:eastAsia="細明體" w:hAnsi="細明體" w:hint="eastAsia"/>
          <w:sz w:val="20"/>
        </w:rPr>
        <w:t>年教育部訂定「悅讀</w:t>
      </w:r>
      <w:r w:rsidRPr="00D64A6D">
        <w:rPr>
          <w:rFonts w:ascii="細明體" w:eastAsia="細明體" w:hAnsi="細明體"/>
          <w:sz w:val="20"/>
        </w:rPr>
        <w:t>101-</w:t>
      </w:r>
      <w:r w:rsidRPr="00D64A6D">
        <w:rPr>
          <w:rFonts w:ascii="細明體" w:eastAsia="細明體" w:hAnsi="細明體" w:hint="eastAsia"/>
          <w:sz w:val="20"/>
        </w:rPr>
        <w:t>教育部國民中小學提升閱讀計畫」以提升國民中小學學童閱讀能力，養成閱讀習慣，由此可見，「閱讀是需要學習，學習是需要策略」。</w:t>
      </w:r>
    </w:p>
    <w:p w:rsidR="00A22D58" w:rsidRPr="00D64A6D" w:rsidRDefault="00A22D58" w:rsidP="00D64A6D">
      <w:pPr>
        <w:numPr>
          <w:ilvl w:val="0"/>
          <w:numId w:val="9"/>
        </w:numPr>
        <w:ind w:firstLineChars="200" w:firstLine="400"/>
        <w:rPr>
          <w:rFonts w:ascii="細明體" w:eastAsia="細明體" w:hAnsi="細明體"/>
          <w:sz w:val="20"/>
        </w:rPr>
      </w:pPr>
      <w:r w:rsidRPr="00D64A6D">
        <w:rPr>
          <w:rFonts w:ascii="細明體" w:eastAsia="細明體" w:hAnsi="細明體" w:hint="eastAsia"/>
          <w:sz w:val="20"/>
        </w:rPr>
        <w:t>提問的重要性</w:t>
      </w:r>
    </w:p>
    <w:p w:rsidR="00A22D58" w:rsidRPr="00D64A6D" w:rsidRDefault="00A22D58" w:rsidP="00D64A6D">
      <w:pPr>
        <w:ind w:firstLine="480"/>
        <w:rPr>
          <w:rFonts w:ascii="細明體" w:eastAsia="細明體" w:hAnsi="細明體"/>
          <w:sz w:val="20"/>
        </w:rPr>
      </w:pPr>
      <w:r w:rsidRPr="002E179A">
        <w:rPr>
          <w:rFonts w:ascii="細明體" w:eastAsia="細明體" w:hAnsi="細明體"/>
          <w:sz w:val="20"/>
        </w:rPr>
        <w:t>King</w:t>
      </w:r>
      <w:r w:rsidRPr="00D218D9">
        <w:rPr>
          <w:rFonts w:ascii="細明體" w:eastAsia="細明體" w:hAnsi="細明體"/>
          <w:sz w:val="20"/>
        </w:rPr>
        <w:t>[</w:t>
      </w:r>
      <w:r w:rsidR="00D218D9">
        <w:rPr>
          <w:rFonts w:ascii="細明體" w:eastAsia="細明體" w:hAnsi="細明體" w:hint="eastAsia"/>
          <w:sz w:val="20"/>
        </w:rPr>
        <w:t>2</w:t>
      </w:r>
      <w:r w:rsidRPr="00D218D9">
        <w:rPr>
          <w:rFonts w:ascii="細明體" w:eastAsia="細明體" w:hAnsi="細明體"/>
          <w:sz w:val="20"/>
        </w:rPr>
        <w:t>]</w:t>
      </w:r>
      <w:r w:rsidRPr="002E179A">
        <w:rPr>
          <w:rFonts w:ascii="細明體" w:eastAsia="細明體" w:hAnsi="細明體" w:hint="eastAsia"/>
          <w:sz w:val="20"/>
        </w:rPr>
        <w:t>認為</w:t>
      </w:r>
      <w:r w:rsidRPr="00D64A6D">
        <w:rPr>
          <w:rFonts w:ascii="細明體" w:eastAsia="細明體" w:hAnsi="細明體" w:hint="eastAsia"/>
          <w:sz w:val="20"/>
        </w:rPr>
        <w:t>提問是學生重要的認知策略，當學生形成問題，他們的注意力已聚焦於課程的內容，並開始檢核其想法。「學生提問」不但可以幫助學習，更能激發提問者本身與其他同學深入思考。</w:t>
      </w:r>
    </w:p>
    <w:p w:rsidR="00A22D58" w:rsidRPr="00D64A6D" w:rsidRDefault="00A22D58" w:rsidP="00D64A6D">
      <w:pPr>
        <w:numPr>
          <w:ilvl w:val="0"/>
          <w:numId w:val="9"/>
        </w:numPr>
        <w:ind w:firstLineChars="200" w:firstLine="400"/>
        <w:rPr>
          <w:rFonts w:ascii="細明體" w:eastAsia="細明體" w:hAnsi="細明體"/>
          <w:sz w:val="20"/>
        </w:rPr>
      </w:pPr>
      <w:r w:rsidRPr="00D64A6D">
        <w:rPr>
          <w:rFonts w:ascii="細明體" w:eastAsia="細明體" w:hAnsi="細明體" w:hint="eastAsia"/>
          <w:sz w:val="20"/>
        </w:rPr>
        <w:t>培養學童閱讀興趣和解理能力</w:t>
      </w:r>
    </w:p>
    <w:p w:rsidR="00A22D58" w:rsidRPr="00D64A6D" w:rsidRDefault="00A22D58" w:rsidP="00D64A6D">
      <w:pPr>
        <w:ind w:firstLine="480"/>
        <w:rPr>
          <w:rFonts w:ascii="細明體" w:eastAsia="細明體" w:hAnsi="細明體"/>
          <w:sz w:val="20"/>
        </w:rPr>
      </w:pPr>
      <w:r w:rsidRPr="00D64A6D">
        <w:rPr>
          <w:rFonts w:ascii="細明體" w:eastAsia="細明體" w:hAnsi="細明體" w:hint="eastAsia"/>
          <w:sz w:val="20"/>
        </w:rPr>
        <w:t>針對學童「閱讀能力」，許多相關研究指出，第一階段（</w:t>
      </w:r>
      <w:r w:rsidRPr="00D64A6D">
        <w:rPr>
          <w:rFonts w:ascii="細明體" w:eastAsia="細明體" w:hAnsi="細明體"/>
          <w:sz w:val="20"/>
        </w:rPr>
        <w:t xml:space="preserve">3-9 </w:t>
      </w:r>
      <w:r w:rsidRPr="00D64A6D">
        <w:rPr>
          <w:rFonts w:ascii="細明體" w:eastAsia="細明體" w:hAnsi="細明體" w:hint="eastAsia"/>
          <w:sz w:val="20"/>
        </w:rPr>
        <w:t>歲）是「學習閱讀」的階</w:t>
      </w:r>
      <w:r w:rsidRPr="00D64A6D">
        <w:rPr>
          <w:rFonts w:ascii="細明體" w:eastAsia="細明體" w:hAnsi="細明體" w:hint="eastAsia"/>
          <w:sz w:val="20"/>
        </w:rPr>
        <w:lastRenderedPageBreak/>
        <w:t>段，第二階段（</w:t>
      </w:r>
      <w:r w:rsidRPr="00D64A6D">
        <w:rPr>
          <w:rFonts w:ascii="細明體" w:eastAsia="細明體" w:hAnsi="細明體"/>
          <w:sz w:val="20"/>
        </w:rPr>
        <w:t xml:space="preserve">10 </w:t>
      </w:r>
      <w:r w:rsidRPr="00D64A6D">
        <w:rPr>
          <w:rFonts w:ascii="細明體" w:eastAsia="細明體" w:hAnsi="細明體" w:hint="eastAsia"/>
          <w:sz w:val="20"/>
        </w:rPr>
        <w:t>歲以後）開始進入「閱讀學習」的階段，所以國小</w:t>
      </w:r>
      <w:proofErr w:type="gramStart"/>
      <w:r w:rsidRPr="00D64A6D">
        <w:rPr>
          <w:rFonts w:ascii="細明體" w:eastAsia="細明體" w:hAnsi="細明體" w:hint="eastAsia"/>
          <w:sz w:val="20"/>
        </w:rPr>
        <w:t>三</w:t>
      </w:r>
      <w:proofErr w:type="gramEnd"/>
      <w:r w:rsidRPr="00D64A6D">
        <w:rPr>
          <w:rFonts w:ascii="細明體" w:eastAsia="細明體" w:hAnsi="細明體" w:hint="eastAsia"/>
          <w:sz w:val="20"/>
        </w:rPr>
        <w:t>年級是從「學習閱讀」過渡到「閱讀學習」的橋樑</w:t>
      </w:r>
      <w:r w:rsidR="00532F92">
        <w:rPr>
          <w:rFonts w:ascii="細明體" w:eastAsia="細明體" w:hAnsi="細明體"/>
          <w:sz w:val="20"/>
        </w:rPr>
        <w:t>[</w:t>
      </w:r>
      <w:r w:rsidR="00532F92">
        <w:rPr>
          <w:rFonts w:ascii="細明體" w:eastAsia="細明體" w:hAnsi="細明體" w:hint="eastAsia"/>
          <w:sz w:val="20"/>
        </w:rPr>
        <w:t>3</w:t>
      </w:r>
      <w:r w:rsidRPr="00532F92">
        <w:rPr>
          <w:rFonts w:ascii="細明體" w:eastAsia="細明體" w:hAnsi="細明體"/>
          <w:sz w:val="20"/>
        </w:rPr>
        <w:t>]</w:t>
      </w:r>
      <w:r w:rsidRPr="00D64A6D">
        <w:rPr>
          <w:rFonts w:ascii="細明體" w:eastAsia="細明體" w:hAnsi="細明體" w:hint="eastAsia"/>
          <w:sz w:val="20"/>
        </w:rPr>
        <w:t>。如果在國小</w:t>
      </w:r>
      <w:proofErr w:type="gramStart"/>
      <w:r w:rsidRPr="00D64A6D">
        <w:rPr>
          <w:rFonts w:ascii="細明體" w:eastAsia="細明體" w:hAnsi="細明體" w:hint="eastAsia"/>
          <w:sz w:val="20"/>
        </w:rPr>
        <w:t>三</w:t>
      </w:r>
      <w:proofErr w:type="gramEnd"/>
      <w:r w:rsidRPr="00D64A6D">
        <w:rPr>
          <w:rFonts w:ascii="細明體" w:eastAsia="細明體" w:hAnsi="細明體" w:hint="eastAsia"/>
          <w:sz w:val="20"/>
        </w:rPr>
        <w:t>年級就能培養出閱讀的習慣，對於學童日後的知識、人格等發展，將有非常良好的影響</w:t>
      </w:r>
      <w:r w:rsidRPr="00532F92">
        <w:rPr>
          <w:rFonts w:ascii="細明體" w:eastAsia="細明體" w:hAnsi="細明體"/>
          <w:sz w:val="20"/>
        </w:rPr>
        <w:t>[</w:t>
      </w:r>
      <w:r w:rsidR="00532F92">
        <w:rPr>
          <w:rFonts w:ascii="細明體" w:eastAsia="細明體" w:hAnsi="細明體" w:hint="eastAsia"/>
          <w:sz w:val="20"/>
        </w:rPr>
        <w:t>4</w:t>
      </w:r>
      <w:r w:rsidRPr="00532F92">
        <w:rPr>
          <w:rFonts w:ascii="細明體" w:eastAsia="細明體" w:hAnsi="細明體"/>
          <w:sz w:val="20"/>
        </w:rPr>
        <w:t>]</w:t>
      </w:r>
      <w:r w:rsidRPr="00D64A6D">
        <w:rPr>
          <w:rFonts w:ascii="細明體" w:eastAsia="細明體" w:hAnsi="細明體" w:hint="eastAsia"/>
          <w:sz w:val="20"/>
        </w:rPr>
        <w:t>。</w:t>
      </w:r>
    </w:p>
    <w:p w:rsidR="00A22D58" w:rsidRPr="00D64A6D" w:rsidRDefault="00A22D58" w:rsidP="00D64A6D">
      <w:pPr>
        <w:numPr>
          <w:ilvl w:val="0"/>
          <w:numId w:val="9"/>
        </w:numPr>
        <w:ind w:firstLineChars="200" w:firstLine="400"/>
        <w:rPr>
          <w:rFonts w:ascii="細明體" w:eastAsia="細明體" w:hAnsi="細明體"/>
          <w:sz w:val="20"/>
        </w:rPr>
      </w:pPr>
      <w:r w:rsidRPr="00D64A6D">
        <w:rPr>
          <w:rFonts w:ascii="細明體" w:eastAsia="細明體" w:hAnsi="細明體" w:hint="eastAsia"/>
          <w:sz w:val="20"/>
        </w:rPr>
        <w:t>研究者本身對閱讀教學的經驗和興趣</w:t>
      </w:r>
    </w:p>
    <w:p w:rsidR="00A22D58" w:rsidRDefault="00A22D58" w:rsidP="00D64A6D">
      <w:pPr>
        <w:ind w:firstLine="480"/>
        <w:rPr>
          <w:rFonts w:ascii="細明體" w:eastAsia="細明體" w:hAnsi="細明體"/>
          <w:sz w:val="20"/>
        </w:rPr>
      </w:pPr>
      <w:r w:rsidRPr="00D64A6D">
        <w:rPr>
          <w:rFonts w:ascii="細明體" w:eastAsia="細明體" w:hAnsi="細明體" w:hint="eastAsia"/>
          <w:sz w:val="20"/>
        </w:rPr>
        <w:t>這幾年我一直擔任低年級的導師，時間達八年有餘，由個人上課經驗發現：不論國語或是數學課，學生極少在上課提問，究竟是課程的內容太淺，比較不需要思考，還是學生不願意主動提問，實在耐人尋味。進入淡江大學教育科技研究所就讀後，仔細反思我的教學歷程：身為教師的我是否指導學生如何思考、提問？語文教學「聽、說、讀、寫」能力是以思考活動開展的，發現問題是思考活動的起點，沒有問題的思考是被動的思考，膚淺的思考。那麼改善學生的提問習慣、誘導學生主動的思考、發現問題、激發學習的動機、促進學生進行有意義學習，實為當務之急。</w:t>
      </w:r>
    </w:p>
    <w:p w:rsidR="00A22D58" w:rsidRPr="00FD059D" w:rsidRDefault="00A22D58" w:rsidP="00FD059D">
      <w:pPr>
        <w:rPr>
          <w:rFonts w:ascii="細明體" w:eastAsia="細明體" w:hAnsi="細明體"/>
          <w:sz w:val="20"/>
        </w:rPr>
      </w:pPr>
      <w:r>
        <w:rPr>
          <w:rFonts w:ascii="細明體" w:eastAsia="細明體" w:hAnsi="細明體" w:hint="eastAsia"/>
          <w:bCs/>
          <w:sz w:val="20"/>
        </w:rPr>
        <w:t>二、</w:t>
      </w:r>
      <w:r w:rsidRPr="00FD059D">
        <w:rPr>
          <w:rFonts w:ascii="細明體" w:eastAsia="細明體" w:hAnsi="細明體" w:hint="eastAsia"/>
          <w:bCs/>
          <w:sz w:val="20"/>
        </w:rPr>
        <w:t>研究目的與問題</w:t>
      </w:r>
    </w:p>
    <w:p w:rsidR="00A22D58" w:rsidRDefault="00A22D58" w:rsidP="00FD059D">
      <w:pPr>
        <w:rPr>
          <w:rFonts w:ascii="細明體" w:eastAsia="細明體" w:hAnsi="細明體"/>
          <w:sz w:val="20"/>
        </w:rPr>
      </w:pPr>
      <w:r>
        <w:rPr>
          <w:rFonts w:ascii="細明體" w:eastAsia="細明體" w:hAnsi="細明體"/>
          <w:sz w:val="20"/>
        </w:rPr>
        <w:t>(</w:t>
      </w:r>
      <w:proofErr w:type="gramStart"/>
      <w:r>
        <w:rPr>
          <w:rFonts w:ascii="細明體" w:eastAsia="細明體" w:hAnsi="細明體" w:hint="eastAsia"/>
          <w:sz w:val="20"/>
        </w:rPr>
        <w:t>一</w:t>
      </w:r>
      <w:proofErr w:type="gramEnd"/>
      <w:r>
        <w:rPr>
          <w:rFonts w:ascii="細明體" w:eastAsia="細明體" w:hAnsi="細明體"/>
          <w:sz w:val="20"/>
        </w:rPr>
        <w:t>)</w:t>
      </w:r>
      <w:r w:rsidRPr="00FD059D">
        <w:rPr>
          <w:rFonts w:ascii="細明體" w:eastAsia="細明體" w:hAnsi="細明體" w:hint="eastAsia"/>
          <w:sz w:val="20"/>
        </w:rPr>
        <w:t>研究目的</w:t>
      </w:r>
    </w:p>
    <w:p w:rsidR="00A22D58" w:rsidRDefault="00A22D58" w:rsidP="00FD059D">
      <w:pPr>
        <w:ind w:firstLine="480"/>
        <w:rPr>
          <w:rFonts w:ascii="細明體" w:eastAsia="細明體" w:hAnsi="細明體"/>
          <w:sz w:val="20"/>
        </w:rPr>
      </w:pPr>
      <w:r w:rsidRPr="00D64A6D">
        <w:rPr>
          <w:rFonts w:ascii="細明體" w:eastAsia="細明體" w:hAnsi="細明體" w:hint="eastAsia"/>
          <w:sz w:val="20"/>
        </w:rPr>
        <w:t>基於上述研究動機，本研究主要目的：</w:t>
      </w:r>
    </w:p>
    <w:p w:rsidR="0040088A" w:rsidRPr="00D64A6D" w:rsidRDefault="0040088A" w:rsidP="0040088A">
      <w:pPr>
        <w:numPr>
          <w:ilvl w:val="0"/>
          <w:numId w:val="18"/>
        </w:numPr>
        <w:rPr>
          <w:rFonts w:ascii="細明體" w:eastAsia="細明體" w:hAnsi="細明體"/>
          <w:sz w:val="20"/>
        </w:rPr>
      </w:pPr>
      <w:r w:rsidRPr="0040088A">
        <w:rPr>
          <w:rFonts w:ascii="細明體" w:eastAsia="細明體" w:hAnsi="細明體" w:hint="eastAsia"/>
          <w:sz w:val="20"/>
        </w:rPr>
        <w:t>國小</w:t>
      </w:r>
      <w:proofErr w:type="gramStart"/>
      <w:r w:rsidRPr="0040088A">
        <w:rPr>
          <w:rFonts w:ascii="細明體" w:eastAsia="細明體" w:hAnsi="細明體" w:hint="eastAsia"/>
          <w:sz w:val="20"/>
        </w:rPr>
        <w:t>三</w:t>
      </w:r>
      <w:proofErr w:type="gramEnd"/>
      <w:r w:rsidRPr="0040088A">
        <w:rPr>
          <w:rFonts w:ascii="細明體" w:eastAsia="細明體" w:hAnsi="細明體" w:hint="eastAsia"/>
          <w:sz w:val="20"/>
        </w:rPr>
        <w:t>年級學童閱讀文本後，分析其提問問題的層次與能力。</w:t>
      </w:r>
    </w:p>
    <w:p w:rsidR="0040088A" w:rsidRPr="008E2B3D" w:rsidRDefault="0040088A" w:rsidP="0040088A">
      <w:pPr>
        <w:numPr>
          <w:ilvl w:val="0"/>
          <w:numId w:val="18"/>
        </w:numPr>
        <w:rPr>
          <w:rFonts w:ascii="細明體" w:eastAsia="細明體" w:hAnsi="細明體"/>
          <w:sz w:val="20"/>
        </w:rPr>
      </w:pPr>
      <w:r w:rsidRPr="0040088A">
        <w:rPr>
          <w:rFonts w:ascii="細明體" w:eastAsia="細明體" w:hAnsi="細明體" w:hint="eastAsia"/>
          <w:sz w:val="20"/>
        </w:rPr>
        <w:t>探討教師在實施提問教學期間行動研究的心路歷程</w:t>
      </w:r>
      <w:r>
        <w:rPr>
          <w:rFonts w:ascii="細明體" w:eastAsia="細明體" w:hAnsi="細明體" w:hint="eastAsia"/>
          <w:sz w:val="20"/>
        </w:rPr>
        <w:t>。</w:t>
      </w:r>
    </w:p>
    <w:p w:rsidR="00A22D58" w:rsidRDefault="00A22D58" w:rsidP="00FD059D">
      <w:pPr>
        <w:rPr>
          <w:rFonts w:ascii="細明體" w:eastAsia="細明體" w:hAnsi="細明體"/>
          <w:sz w:val="20"/>
        </w:rPr>
      </w:pPr>
      <w:r>
        <w:rPr>
          <w:rFonts w:ascii="細明體" w:eastAsia="細明體" w:hAnsi="細明體"/>
          <w:sz w:val="20"/>
        </w:rPr>
        <w:t>(</w:t>
      </w:r>
      <w:r>
        <w:rPr>
          <w:rFonts w:ascii="細明體" w:eastAsia="細明體" w:hAnsi="細明體" w:hint="eastAsia"/>
          <w:sz w:val="20"/>
        </w:rPr>
        <w:t>二</w:t>
      </w:r>
      <w:r>
        <w:rPr>
          <w:rFonts w:ascii="細明體" w:eastAsia="細明體" w:hAnsi="細明體"/>
          <w:sz w:val="20"/>
        </w:rPr>
        <w:t>)</w:t>
      </w:r>
      <w:r w:rsidRPr="00FD059D">
        <w:rPr>
          <w:rFonts w:ascii="細明體" w:eastAsia="細明體" w:hAnsi="細明體"/>
          <w:sz w:val="20"/>
        </w:rPr>
        <w:t xml:space="preserve"> </w:t>
      </w:r>
      <w:r w:rsidRPr="00D64A6D">
        <w:rPr>
          <w:rFonts w:ascii="細明體" w:eastAsia="細明體" w:hAnsi="細明體" w:hint="eastAsia"/>
          <w:sz w:val="20"/>
        </w:rPr>
        <w:t>研究問題</w:t>
      </w:r>
    </w:p>
    <w:p w:rsidR="00A22D58" w:rsidRPr="008E2B3D" w:rsidRDefault="00A22D58" w:rsidP="00FD059D">
      <w:pPr>
        <w:ind w:leftChars="200" w:left="480"/>
        <w:rPr>
          <w:rFonts w:ascii="細明體" w:eastAsia="細明體" w:hAnsi="細明體"/>
          <w:sz w:val="20"/>
        </w:rPr>
      </w:pPr>
      <w:r w:rsidRPr="00D64A6D">
        <w:rPr>
          <w:rFonts w:ascii="細明體" w:eastAsia="細明體" w:hAnsi="細明體" w:hint="eastAsia"/>
          <w:sz w:val="20"/>
        </w:rPr>
        <w:t>本研究就以下面向進行研究與討論：</w:t>
      </w:r>
    </w:p>
    <w:p w:rsidR="00A22D58" w:rsidRPr="00D64A6D" w:rsidRDefault="00A22D58" w:rsidP="0040088A">
      <w:pPr>
        <w:numPr>
          <w:ilvl w:val="0"/>
          <w:numId w:val="49"/>
        </w:numPr>
        <w:rPr>
          <w:rFonts w:ascii="細明體" w:eastAsia="細明體" w:hAnsi="細明體"/>
          <w:sz w:val="20"/>
        </w:rPr>
      </w:pPr>
      <w:r w:rsidRPr="00D64A6D">
        <w:rPr>
          <w:rFonts w:ascii="細明體" w:eastAsia="細明體" w:hAnsi="細明體" w:hint="eastAsia"/>
          <w:sz w:val="20"/>
        </w:rPr>
        <w:t>國小</w:t>
      </w:r>
      <w:proofErr w:type="gramStart"/>
      <w:r w:rsidRPr="00D64A6D">
        <w:rPr>
          <w:rFonts w:ascii="細明體" w:eastAsia="細明體" w:hAnsi="細明體" w:hint="eastAsia"/>
          <w:sz w:val="20"/>
        </w:rPr>
        <w:t>三</w:t>
      </w:r>
      <w:proofErr w:type="gramEnd"/>
      <w:r w:rsidRPr="00D64A6D">
        <w:rPr>
          <w:rFonts w:ascii="細明體" w:eastAsia="細明體" w:hAnsi="細明體" w:hint="eastAsia"/>
          <w:sz w:val="20"/>
        </w:rPr>
        <w:t>年級學童閱讀文本後的提問表現如何？</w:t>
      </w:r>
    </w:p>
    <w:p w:rsidR="00A22D58" w:rsidRPr="008E2B3D" w:rsidRDefault="00A22D58" w:rsidP="0040088A">
      <w:pPr>
        <w:numPr>
          <w:ilvl w:val="0"/>
          <w:numId w:val="49"/>
        </w:numPr>
        <w:rPr>
          <w:rFonts w:ascii="細明體" w:eastAsia="細明體" w:hAnsi="細明體"/>
          <w:sz w:val="20"/>
        </w:rPr>
      </w:pPr>
      <w:r w:rsidRPr="008E2B3D">
        <w:rPr>
          <w:rFonts w:ascii="細明體" w:eastAsia="細明體" w:hAnsi="細明體" w:hint="eastAsia"/>
          <w:sz w:val="20"/>
        </w:rPr>
        <w:t>省察教師在實際教學情境中，實施提問教學的心路歷程及執行研究後，所提出的自我成長和省思為何？</w:t>
      </w:r>
    </w:p>
    <w:p w:rsidR="00A22D58" w:rsidRDefault="00A22D58" w:rsidP="00C70BA3">
      <w:pPr>
        <w:rPr>
          <w:rFonts w:ascii="細明體" w:eastAsia="細明體" w:hAnsi="細明體"/>
          <w:b/>
          <w:sz w:val="20"/>
        </w:rPr>
      </w:pPr>
    </w:p>
    <w:p w:rsidR="00A22D58" w:rsidRPr="00A15263" w:rsidRDefault="00A22D58" w:rsidP="00C70BA3">
      <w:pPr>
        <w:rPr>
          <w:rFonts w:ascii="細明體" w:eastAsia="細明體" w:hAnsi="細明體"/>
          <w:b/>
          <w:sz w:val="20"/>
        </w:rPr>
      </w:pPr>
      <w:r w:rsidRPr="00A15263">
        <w:rPr>
          <w:rFonts w:ascii="細明體" w:eastAsia="細明體" w:hAnsi="細明體" w:hint="eastAsia"/>
          <w:b/>
          <w:sz w:val="20"/>
        </w:rPr>
        <w:t>貳、</w:t>
      </w:r>
      <w:r w:rsidRPr="00101439">
        <w:rPr>
          <w:rFonts w:ascii="細明體" w:eastAsia="細明體" w:hAnsi="細明體" w:hint="eastAsia"/>
          <w:b/>
          <w:sz w:val="20"/>
        </w:rPr>
        <w:t>文獻探討</w:t>
      </w:r>
    </w:p>
    <w:p w:rsidR="00A22D58" w:rsidRPr="00101439" w:rsidRDefault="00A22D58" w:rsidP="00101439">
      <w:pPr>
        <w:ind w:firstLine="480"/>
        <w:rPr>
          <w:rFonts w:ascii="細明體" w:eastAsia="細明體" w:hAnsi="細明體"/>
          <w:sz w:val="20"/>
        </w:rPr>
      </w:pPr>
      <w:r w:rsidRPr="00101439">
        <w:rPr>
          <w:rFonts w:ascii="細明體" w:eastAsia="細明體" w:hAnsi="細明體" w:hint="eastAsia"/>
          <w:sz w:val="20"/>
        </w:rPr>
        <w:t>本研究主要分為</w:t>
      </w:r>
      <w:proofErr w:type="gramStart"/>
      <w:r w:rsidRPr="00101439">
        <w:rPr>
          <w:rFonts w:ascii="細明體" w:eastAsia="細明體" w:hAnsi="細明體" w:hint="eastAsia"/>
          <w:sz w:val="20"/>
        </w:rPr>
        <w:t>三</w:t>
      </w:r>
      <w:proofErr w:type="gramEnd"/>
      <w:r w:rsidRPr="00101439">
        <w:rPr>
          <w:rFonts w:ascii="細明體" w:eastAsia="細明體" w:hAnsi="細明體" w:hint="eastAsia"/>
          <w:sz w:val="20"/>
        </w:rPr>
        <w:t>部份，第一部份在探討問題的類型與層次，第二部份在探討提問策</w:t>
      </w:r>
      <w:r w:rsidRPr="00101439">
        <w:rPr>
          <w:rFonts w:ascii="細明體" w:eastAsia="細明體" w:hAnsi="細明體" w:hint="eastAsia"/>
          <w:sz w:val="20"/>
        </w:rPr>
        <w:lastRenderedPageBreak/>
        <w:t>略的相關研究，第三部份整理有關閱讀理解與提問理論的相關研究，以作為本研究的基礎。</w:t>
      </w:r>
    </w:p>
    <w:p w:rsidR="00A22D58" w:rsidRPr="00193C08" w:rsidRDefault="00A22D58" w:rsidP="00D64A6D">
      <w:pPr>
        <w:numPr>
          <w:ilvl w:val="0"/>
          <w:numId w:val="22"/>
        </w:numPr>
        <w:rPr>
          <w:rFonts w:ascii="細明體" w:eastAsia="細明體" w:hAnsi="細明體"/>
          <w:bCs/>
          <w:sz w:val="20"/>
        </w:rPr>
      </w:pPr>
      <w:r w:rsidRPr="00193C08">
        <w:rPr>
          <w:rFonts w:ascii="細明體" w:eastAsia="細明體" w:hAnsi="細明體" w:hint="eastAsia"/>
          <w:bCs/>
          <w:sz w:val="20"/>
        </w:rPr>
        <w:t>問題的類型與層次</w:t>
      </w:r>
    </w:p>
    <w:p w:rsidR="00A22D58" w:rsidRPr="00101439" w:rsidRDefault="00A22D58" w:rsidP="00101439">
      <w:pPr>
        <w:ind w:firstLine="480"/>
        <w:rPr>
          <w:rFonts w:ascii="細明體" w:eastAsia="細明體" w:hAnsi="細明體"/>
          <w:sz w:val="20"/>
        </w:rPr>
      </w:pPr>
      <w:r w:rsidRPr="002E179A">
        <w:rPr>
          <w:rFonts w:ascii="細明體" w:eastAsia="細明體" w:hAnsi="細明體" w:hint="eastAsia"/>
          <w:sz w:val="20"/>
        </w:rPr>
        <w:t>楊蓮菁、王鋼</w:t>
      </w:r>
      <w:r w:rsidRPr="005F635A">
        <w:rPr>
          <w:rFonts w:ascii="細明體" w:eastAsia="細明體" w:hAnsi="細明體"/>
          <w:sz w:val="20"/>
        </w:rPr>
        <w:t>[</w:t>
      </w:r>
      <w:r w:rsidR="005F635A">
        <w:rPr>
          <w:rFonts w:ascii="細明體" w:eastAsia="細明體" w:hAnsi="細明體" w:hint="eastAsia"/>
          <w:sz w:val="20"/>
        </w:rPr>
        <w:t>5</w:t>
      </w:r>
      <w:r w:rsidRPr="005F635A">
        <w:rPr>
          <w:rFonts w:ascii="細明體" w:eastAsia="細明體" w:hAnsi="細明體"/>
          <w:sz w:val="20"/>
        </w:rPr>
        <w:t>]</w:t>
      </w:r>
      <w:r w:rsidRPr="002E179A">
        <w:rPr>
          <w:rFonts w:ascii="細明體" w:eastAsia="細明體" w:hAnsi="細明體" w:hint="eastAsia"/>
          <w:sz w:val="20"/>
        </w:rPr>
        <w:t>認為，</w:t>
      </w:r>
      <w:r w:rsidRPr="00101439">
        <w:rPr>
          <w:rFonts w:ascii="細明體" w:eastAsia="細明體" w:hAnsi="細明體" w:hint="eastAsia"/>
          <w:sz w:val="20"/>
        </w:rPr>
        <w:t>問題可以按照問題的作用、問題的開放度、問題的對象以及問題產生的方式等進行分類。</w:t>
      </w:r>
    </w:p>
    <w:p w:rsidR="00A22D58" w:rsidRPr="00101439" w:rsidRDefault="00A22D58" w:rsidP="00101439">
      <w:pPr>
        <w:ind w:firstLine="480"/>
        <w:rPr>
          <w:rFonts w:ascii="細明體" w:eastAsia="細明體" w:hAnsi="細明體"/>
          <w:sz w:val="20"/>
        </w:rPr>
      </w:pPr>
      <w:r w:rsidRPr="00101439">
        <w:rPr>
          <w:rFonts w:ascii="細明體" w:eastAsia="細明體" w:hAnsi="細明體" w:hint="eastAsia"/>
          <w:sz w:val="20"/>
        </w:rPr>
        <w:t>蔡玲</w:t>
      </w:r>
      <w:r w:rsidRPr="005F635A">
        <w:rPr>
          <w:rFonts w:ascii="細明體" w:eastAsia="細明體" w:hAnsi="細明體"/>
          <w:sz w:val="20"/>
        </w:rPr>
        <w:t>[</w:t>
      </w:r>
      <w:r w:rsidR="005F635A">
        <w:rPr>
          <w:rFonts w:ascii="細明體" w:eastAsia="細明體" w:hAnsi="細明體" w:hint="eastAsia"/>
          <w:sz w:val="20"/>
        </w:rPr>
        <w:t>6</w:t>
      </w:r>
      <w:r w:rsidRPr="005F635A">
        <w:rPr>
          <w:rFonts w:ascii="細明體" w:eastAsia="細明體" w:hAnsi="細明體"/>
          <w:sz w:val="20"/>
        </w:rPr>
        <w:t>]</w:t>
      </w:r>
      <w:r w:rsidRPr="00101439">
        <w:rPr>
          <w:rFonts w:ascii="細明體" w:eastAsia="細明體" w:hAnsi="細明體" w:hint="eastAsia"/>
          <w:sz w:val="20"/>
        </w:rPr>
        <w:t>將提問分成四個層次，其定義為：層次一，在文本</w:t>
      </w:r>
      <w:proofErr w:type="gramStart"/>
      <w:r w:rsidRPr="00101439">
        <w:rPr>
          <w:rFonts w:ascii="細明體" w:eastAsia="細明體" w:hAnsi="細明體" w:hint="eastAsia"/>
          <w:sz w:val="20"/>
        </w:rPr>
        <w:t>中立刻能找到</w:t>
      </w:r>
      <w:proofErr w:type="gramEnd"/>
      <w:r w:rsidRPr="00101439">
        <w:rPr>
          <w:rFonts w:ascii="細明體" w:eastAsia="細明體" w:hAnsi="細明體" w:hint="eastAsia"/>
          <w:sz w:val="20"/>
        </w:rPr>
        <w:t>的答案；層次二，是個人主觀直接的感受；層次</w:t>
      </w:r>
      <w:proofErr w:type="gramStart"/>
      <w:r w:rsidRPr="00101439">
        <w:rPr>
          <w:rFonts w:ascii="細明體" w:eastAsia="細明體" w:hAnsi="細明體" w:hint="eastAsia"/>
          <w:sz w:val="20"/>
        </w:rPr>
        <w:t>三</w:t>
      </w:r>
      <w:proofErr w:type="gramEnd"/>
      <w:r w:rsidRPr="00101439">
        <w:rPr>
          <w:rFonts w:ascii="細明體" w:eastAsia="細明體" w:hAnsi="細明體" w:hint="eastAsia"/>
          <w:sz w:val="20"/>
        </w:rPr>
        <w:t>，是必須進一步分析內容才能得到的理解；層次四，是綜合比較並且結合各種生活體驗之後提出的看法。</w:t>
      </w:r>
    </w:p>
    <w:p w:rsidR="00A22D58" w:rsidRPr="00193C08" w:rsidRDefault="00A22D58" w:rsidP="00D64A6D">
      <w:pPr>
        <w:numPr>
          <w:ilvl w:val="0"/>
          <w:numId w:val="23"/>
        </w:numPr>
        <w:rPr>
          <w:rFonts w:ascii="細明體" w:eastAsia="細明體" w:hAnsi="細明體"/>
          <w:bCs/>
          <w:sz w:val="20"/>
        </w:rPr>
      </w:pPr>
      <w:r w:rsidRPr="00193C08">
        <w:rPr>
          <w:rFonts w:ascii="細明體" w:eastAsia="細明體" w:hAnsi="細明體" w:hint="eastAsia"/>
          <w:bCs/>
          <w:sz w:val="20"/>
        </w:rPr>
        <w:t>提問策略的相關研究</w:t>
      </w:r>
    </w:p>
    <w:p w:rsidR="00A22D58" w:rsidRPr="00101439" w:rsidRDefault="00A22D58" w:rsidP="00101439">
      <w:pPr>
        <w:ind w:firstLine="480"/>
        <w:rPr>
          <w:rFonts w:ascii="細明體" w:eastAsia="細明體" w:hAnsi="細明體"/>
          <w:sz w:val="20"/>
        </w:rPr>
      </w:pPr>
      <w:r w:rsidRPr="00101439">
        <w:rPr>
          <w:rFonts w:ascii="細明體" w:eastAsia="細明體" w:hAnsi="細明體" w:hint="eastAsia"/>
          <w:sz w:val="20"/>
        </w:rPr>
        <w:t>學生的學習成就和發問問題的「質」有相關，但對發問次數的關係並未達到水準。黃瓊儀</w:t>
      </w:r>
      <w:r w:rsidRPr="005F635A">
        <w:rPr>
          <w:rFonts w:ascii="細明體" w:eastAsia="細明體" w:hAnsi="細明體"/>
          <w:sz w:val="20"/>
        </w:rPr>
        <w:t>[</w:t>
      </w:r>
      <w:r w:rsidR="005F635A">
        <w:rPr>
          <w:rFonts w:ascii="細明體" w:eastAsia="細明體" w:hAnsi="細明體" w:hint="eastAsia"/>
          <w:sz w:val="20"/>
        </w:rPr>
        <w:t>7</w:t>
      </w:r>
      <w:r w:rsidRPr="005F635A">
        <w:rPr>
          <w:rFonts w:ascii="細明體" w:eastAsia="細明體" w:hAnsi="細明體"/>
          <w:sz w:val="20"/>
        </w:rPr>
        <w:t>]</w:t>
      </w:r>
      <w:r w:rsidRPr="00101439">
        <w:rPr>
          <w:rFonts w:ascii="細明體" w:eastAsia="細明體" w:hAnsi="細明體" w:hint="eastAsia"/>
          <w:sz w:val="20"/>
        </w:rPr>
        <w:t>認為，提問策略就是教學生如何從文章中提出問題，幫助自己理解文章的內容。</w:t>
      </w:r>
    </w:p>
    <w:p w:rsidR="00A22D58" w:rsidRPr="00101439" w:rsidRDefault="00A22D58" w:rsidP="00101439">
      <w:pPr>
        <w:ind w:firstLine="480"/>
        <w:rPr>
          <w:rFonts w:ascii="細明體" w:eastAsia="細明體" w:hAnsi="細明體"/>
          <w:sz w:val="20"/>
        </w:rPr>
      </w:pPr>
      <w:r w:rsidRPr="00101439">
        <w:rPr>
          <w:rFonts w:ascii="細明體" w:eastAsia="細明體" w:hAnsi="細明體" w:hint="eastAsia"/>
          <w:sz w:val="20"/>
        </w:rPr>
        <w:t>歸納以上的文獻並依現況考量，研究者將問題分成以下三種類型：</w:t>
      </w:r>
    </w:p>
    <w:p w:rsidR="00A22D58" w:rsidRPr="00101439" w:rsidRDefault="00A22D58" w:rsidP="00D64A6D">
      <w:pPr>
        <w:numPr>
          <w:ilvl w:val="0"/>
          <w:numId w:val="20"/>
        </w:numPr>
        <w:rPr>
          <w:rFonts w:ascii="細明體" w:eastAsia="細明體" w:hAnsi="細明體"/>
          <w:sz w:val="20"/>
        </w:rPr>
      </w:pPr>
      <w:r w:rsidRPr="00101439">
        <w:rPr>
          <w:rFonts w:ascii="細明體" w:eastAsia="細明體" w:hAnsi="細明體" w:hint="eastAsia"/>
          <w:sz w:val="20"/>
        </w:rPr>
        <w:t>基礎型問題：這類問題偏重於文本的層面，是讀者不需經過思考，而是利用記憶回答的題目。</w:t>
      </w:r>
    </w:p>
    <w:p w:rsidR="00A22D58" w:rsidRPr="00101439" w:rsidRDefault="00A22D58" w:rsidP="00D64A6D">
      <w:pPr>
        <w:numPr>
          <w:ilvl w:val="0"/>
          <w:numId w:val="20"/>
        </w:numPr>
        <w:rPr>
          <w:rFonts w:ascii="細明體" w:eastAsia="細明體" w:hAnsi="細明體"/>
          <w:sz w:val="20"/>
        </w:rPr>
      </w:pPr>
      <w:r w:rsidRPr="00101439">
        <w:rPr>
          <w:rFonts w:ascii="細明體" w:eastAsia="細明體" w:hAnsi="細明體" w:hint="eastAsia"/>
          <w:sz w:val="20"/>
        </w:rPr>
        <w:t>分析歸納型問題：這類問題學生需要將事物之間的因果關係進行分析與歸納，整合</w:t>
      </w:r>
      <w:proofErr w:type="gramStart"/>
      <w:r w:rsidRPr="00101439">
        <w:rPr>
          <w:rFonts w:ascii="細明體" w:eastAsia="細明體" w:hAnsi="細明體" w:hint="eastAsia"/>
          <w:sz w:val="20"/>
        </w:rPr>
        <w:t>段落間的線索</w:t>
      </w:r>
      <w:proofErr w:type="gramEnd"/>
      <w:r w:rsidRPr="00101439">
        <w:rPr>
          <w:rFonts w:ascii="細明體" w:eastAsia="細明體" w:hAnsi="細明體" w:hint="eastAsia"/>
          <w:sz w:val="20"/>
        </w:rPr>
        <w:t>。</w:t>
      </w:r>
    </w:p>
    <w:p w:rsidR="00A22D58" w:rsidRPr="00101439" w:rsidRDefault="00A22D58" w:rsidP="00D64A6D">
      <w:pPr>
        <w:numPr>
          <w:ilvl w:val="0"/>
          <w:numId w:val="20"/>
        </w:numPr>
        <w:rPr>
          <w:rFonts w:ascii="細明體" w:eastAsia="細明體" w:hAnsi="細明體"/>
          <w:sz w:val="20"/>
        </w:rPr>
      </w:pPr>
      <w:r w:rsidRPr="00101439">
        <w:rPr>
          <w:rFonts w:ascii="細明體" w:eastAsia="細明體" w:hAnsi="細明體" w:hint="eastAsia"/>
          <w:sz w:val="20"/>
        </w:rPr>
        <w:t>感想型問題：讀者個人主觀的感想、心得，問題多偏重在讀者與文本之間的交流，透過文本給予讀者的啟發而來。</w:t>
      </w:r>
    </w:p>
    <w:p w:rsidR="00A22D58" w:rsidRPr="00193C08" w:rsidRDefault="00A22D58" w:rsidP="00193C08">
      <w:pPr>
        <w:numPr>
          <w:ilvl w:val="1"/>
          <w:numId w:val="11"/>
        </w:numPr>
        <w:rPr>
          <w:rFonts w:ascii="細明體" w:eastAsia="細明體" w:hAnsi="細明體"/>
          <w:bCs/>
          <w:sz w:val="20"/>
        </w:rPr>
      </w:pPr>
      <w:r w:rsidRPr="00193C08">
        <w:rPr>
          <w:rFonts w:ascii="細明體" w:eastAsia="細明體" w:hAnsi="細明體" w:hint="eastAsia"/>
          <w:bCs/>
          <w:sz w:val="20"/>
        </w:rPr>
        <w:t>閱讀理解</w:t>
      </w:r>
      <w:r w:rsidRPr="00101439">
        <w:rPr>
          <w:rFonts w:ascii="細明體" w:eastAsia="細明體" w:hAnsi="細明體" w:hint="eastAsia"/>
          <w:sz w:val="20"/>
        </w:rPr>
        <w:t>評量</w:t>
      </w:r>
    </w:p>
    <w:p w:rsidR="00A22D58" w:rsidRPr="00101439" w:rsidRDefault="00A22D58" w:rsidP="00101439">
      <w:pPr>
        <w:ind w:firstLine="480"/>
        <w:rPr>
          <w:rFonts w:ascii="細明體" w:eastAsia="細明體" w:hAnsi="細明體"/>
          <w:sz w:val="20"/>
        </w:rPr>
      </w:pPr>
      <w:r w:rsidRPr="00101439">
        <w:rPr>
          <w:rFonts w:ascii="細明體" w:eastAsia="細明體" w:hAnsi="細明體" w:hint="eastAsia"/>
          <w:sz w:val="20"/>
        </w:rPr>
        <w:t>常見的閱讀理解方式有「問卷調查法」、「晤談法」、「觀察法」「放聲思考」、「文件分析法」。本研究考量實際狀況</w:t>
      </w:r>
      <w:r>
        <w:rPr>
          <w:rFonts w:ascii="細明體" w:eastAsia="細明體" w:hAnsi="細明體" w:hint="eastAsia"/>
          <w:sz w:val="20"/>
        </w:rPr>
        <w:t>，</w:t>
      </w:r>
      <w:r w:rsidRPr="00101439">
        <w:rPr>
          <w:rFonts w:ascii="細明體" w:eastAsia="細明體" w:hAnsi="細明體" w:hint="eastAsia"/>
          <w:sz w:val="20"/>
        </w:rPr>
        <w:t>採用「晤談法」、「觀察法」以及「文件分析法」。「晤談法」是針對教學前、後事先設計「晤談問卷」，以瞭解學生閱讀情形；「觀察法」則利用課堂討論時間，藉由觀察紀錄和錄音方式，蒐集學生的上課情況；「文件分析法」則是針對學生所完成的閱讀學習單</w:t>
      </w:r>
      <w:proofErr w:type="gramStart"/>
      <w:r w:rsidRPr="00101439">
        <w:rPr>
          <w:rFonts w:ascii="細明體" w:eastAsia="細明體" w:hAnsi="細明體" w:hint="eastAsia"/>
          <w:sz w:val="20"/>
        </w:rPr>
        <w:t>來作</w:t>
      </w:r>
      <w:proofErr w:type="gramEnd"/>
      <w:r w:rsidRPr="00101439">
        <w:rPr>
          <w:rFonts w:ascii="細明體" w:eastAsia="細明體" w:hAnsi="細明體" w:hint="eastAsia"/>
          <w:sz w:val="20"/>
        </w:rPr>
        <w:t>分析評估。</w:t>
      </w:r>
    </w:p>
    <w:p w:rsidR="00A22D58" w:rsidRPr="00A15263" w:rsidRDefault="00A22D58" w:rsidP="00C70BA3">
      <w:pPr>
        <w:rPr>
          <w:rFonts w:ascii="細明體" w:eastAsia="細明體" w:hAnsi="細明體"/>
          <w:b/>
          <w:sz w:val="20"/>
        </w:rPr>
      </w:pPr>
      <w:r w:rsidRPr="00A15263">
        <w:rPr>
          <w:rFonts w:ascii="細明體" w:eastAsia="細明體" w:hAnsi="細明體" w:hint="eastAsia"/>
          <w:b/>
          <w:sz w:val="20"/>
        </w:rPr>
        <w:lastRenderedPageBreak/>
        <w:t>參、</w:t>
      </w:r>
      <w:r w:rsidRPr="00101439">
        <w:rPr>
          <w:rFonts w:ascii="細明體" w:eastAsia="細明體" w:hAnsi="細明體" w:hint="eastAsia"/>
          <w:b/>
          <w:bCs/>
          <w:sz w:val="20"/>
        </w:rPr>
        <w:t>研究方法與流程</w:t>
      </w:r>
    </w:p>
    <w:p w:rsidR="00A22D58" w:rsidRPr="00101439" w:rsidRDefault="00A22D58" w:rsidP="00101439">
      <w:pPr>
        <w:ind w:firstLine="480"/>
        <w:rPr>
          <w:rFonts w:ascii="細明體" w:eastAsia="細明體" w:hAnsi="細明體"/>
          <w:sz w:val="20"/>
        </w:rPr>
      </w:pPr>
      <w:r w:rsidRPr="00101439">
        <w:rPr>
          <w:rFonts w:ascii="細明體" w:eastAsia="細明體" w:hAnsi="細明體" w:hint="eastAsia"/>
          <w:sz w:val="20"/>
        </w:rPr>
        <w:t>本研究主要是以研究者實際教學的班級為研究對象，以下便針對本研究的方法、研究場域對象、研究架構與流程、研究工具、研究資料分析提出說明。</w:t>
      </w:r>
    </w:p>
    <w:p w:rsidR="00A22D58" w:rsidRPr="003A1FE3" w:rsidRDefault="00A22D58" w:rsidP="00D64A6D">
      <w:pPr>
        <w:numPr>
          <w:ilvl w:val="0"/>
          <w:numId w:val="28"/>
        </w:numPr>
        <w:rPr>
          <w:rFonts w:ascii="細明體" w:eastAsia="細明體" w:hAnsi="細明體"/>
          <w:bCs/>
          <w:sz w:val="20"/>
        </w:rPr>
      </w:pPr>
      <w:r w:rsidRPr="003A1FE3">
        <w:rPr>
          <w:rFonts w:ascii="細明體" w:eastAsia="細明體" w:hAnsi="細明體" w:hint="eastAsia"/>
          <w:bCs/>
          <w:sz w:val="20"/>
        </w:rPr>
        <w:t>研究方法</w:t>
      </w:r>
    </w:p>
    <w:p w:rsidR="00A22D58" w:rsidRDefault="00A22D58" w:rsidP="00101439">
      <w:pPr>
        <w:ind w:firstLine="480"/>
        <w:rPr>
          <w:rFonts w:ascii="細明體" w:eastAsia="細明體" w:hAnsi="細明體"/>
          <w:sz w:val="20"/>
        </w:rPr>
      </w:pPr>
      <w:r w:rsidRPr="00101439">
        <w:rPr>
          <w:rFonts w:ascii="細明體" w:eastAsia="細明體" w:hAnsi="細明體" w:hint="eastAsia"/>
          <w:sz w:val="20"/>
        </w:rPr>
        <w:t>行動研究是一種系統化的探究歷程，歸納教育行動過程，包括觀察關注問題的領域與焦點，規劃行動方案、尋求合作夥伴，採取行</w:t>
      </w:r>
      <w:r w:rsidRPr="00823951">
        <w:rPr>
          <w:rFonts w:ascii="細明體" w:eastAsia="細明體" w:hAnsi="細明體" w:hint="eastAsia"/>
          <w:sz w:val="20"/>
        </w:rPr>
        <w:t>動、進行反省評鑑</w:t>
      </w:r>
      <w:r w:rsidRPr="005F635A">
        <w:rPr>
          <w:rFonts w:ascii="細明體" w:eastAsia="細明體" w:hAnsi="細明體"/>
          <w:sz w:val="20"/>
        </w:rPr>
        <w:t>[</w:t>
      </w:r>
      <w:r w:rsidR="005F635A">
        <w:rPr>
          <w:rFonts w:ascii="細明體" w:eastAsia="細明體" w:hAnsi="細明體" w:hint="eastAsia"/>
          <w:sz w:val="20"/>
        </w:rPr>
        <w:t>8</w:t>
      </w:r>
      <w:r w:rsidRPr="005F635A">
        <w:rPr>
          <w:rFonts w:ascii="細明體" w:eastAsia="細明體" w:hAnsi="細明體"/>
          <w:sz w:val="20"/>
        </w:rPr>
        <w:t>]</w:t>
      </w:r>
      <w:r w:rsidRPr="0040088A">
        <w:rPr>
          <w:rFonts w:ascii="細明體" w:eastAsia="細明體" w:hAnsi="細明體" w:hint="eastAsia"/>
          <w:sz w:val="20"/>
        </w:rPr>
        <w:t>，有關行動研究歷程圖如圖</w:t>
      </w:r>
      <w:r w:rsidRPr="0040088A">
        <w:rPr>
          <w:rFonts w:ascii="細明體" w:eastAsia="細明體" w:hAnsi="細明體"/>
          <w:sz w:val="20"/>
        </w:rPr>
        <w:t>1</w:t>
      </w:r>
      <w:r w:rsidRPr="0040088A">
        <w:rPr>
          <w:rFonts w:ascii="細明體" w:eastAsia="細明體" w:hAnsi="細明體" w:hint="eastAsia"/>
          <w:sz w:val="20"/>
        </w:rPr>
        <w:t>所示。</w:t>
      </w:r>
    </w:p>
    <w:p w:rsidR="00724BCA" w:rsidRPr="00101439" w:rsidRDefault="00724BCA" w:rsidP="00101439">
      <w:pPr>
        <w:ind w:firstLine="480"/>
        <w:rPr>
          <w:rFonts w:ascii="細明體" w:eastAsia="細明體" w:hAnsi="細明體"/>
          <w:sz w:val="20"/>
        </w:rPr>
      </w:pPr>
    </w:p>
    <w:p w:rsidR="00A22D58" w:rsidRPr="00101439" w:rsidRDefault="0040088A" w:rsidP="00101439">
      <w:pPr>
        <w:ind w:firstLine="480"/>
        <w:rPr>
          <w:rFonts w:ascii="細明體" w:eastAsia="細明體" w:hAnsi="細明體"/>
          <w:sz w:val="20"/>
        </w:rPr>
      </w:pPr>
      <w:r>
        <w:rPr>
          <w:rFonts w:ascii="細明體" w:eastAsia="細明體" w:hAnsi="細明體"/>
          <w:noProof/>
          <w:sz w:val="20"/>
        </w:rPr>
        <w:drawing>
          <wp:inline distT="0" distB="0" distL="0" distR="0">
            <wp:extent cx="2176526" cy="1752600"/>
            <wp:effectExtent l="38100" t="0" r="52705" b="0"/>
            <wp:docPr id="1" name="資料庫圖表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22D58" w:rsidRPr="0040088A" w:rsidRDefault="00A22D58" w:rsidP="003A1FE3">
      <w:pPr>
        <w:ind w:firstLine="480"/>
        <w:jc w:val="center"/>
        <w:rPr>
          <w:rFonts w:ascii="細明體" w:eastAsia="細明體" w:hAnsi="細明體"/>
          <w:sz w:val="20"/>
        </w:rPr>
      </w:pPr>
      <w:r w:rsidRPr="0040088A">
        <w:rPr>
          <w:rFonts w:ascii="細明體" w:eastAsia="細明體" w:hAnsi="細明體" w:hint="eastAsia"/>
          <w:sz w:val="20"/>
        </w:rPr>
        <w:t>圖</w:t>
      </w:r>
      <w:r w:rsidRPr="0040088A">
        <w:rPr>
          <w:rFonts w:ascii="細明體" w:eastAsia="細明體" w:hAnsi="細明體"/>
          <w:sz w:val="20"/>
        </w:rPr>
        <w:t xml:space="preserve">1 </w:t>
      </w:r>
      <w:r w:rsidRPr="0040088A">
        <w:rPr>
          <w:rFonts w:ascii="細明體" w:eastAsia="細明體" w:hAnsi="細明體" w:hint="eastAsia"/>
          <w:sz w:val="20"/>
        </w:rPr>
        <w:t>行動研究歷程圖</w:t>
      </w:r>
    </w:p>
    <w:p w:rsidR="00A22D58" w:rsidRPr="00BB12E4" w:rsidRDefault="00A22D58" w:rsidP="003A1FE3">
      <w:pPr>
        <w:ind w:firstLine="480"/>
        <w:jc w:val="center"/>
        <w:rPr>
          <w:rFonts w:ascii="細明體" w:eastAsia="細明體" w:hAnsi="細明體"/>
          <w:color w:val="FF00FF"/>
          <w:sz w:val="20"/>
        </w:rPr>
      </w:pPr>
    </w:p>
    <w:p w:rsidR="00A22D58" w:rsidRPr="00101439" w:rsidRDefault="00A22D58" w:rsidP="00101439">
      <w:pPr>
        <w:ind w:firstLine="480"/>
        <w:rPr>
          <w:rFonts w:ascii="細明體" w:eastAsia="細明體" w:hAnsi="細明體"/>
          <w:sz w:val="20"/>
        </w:rPr>
      </w:pPr>
      <w:r w:rsidRPr="00C715FD">
        <w:rPr>
          <w:rFonts w:ascii="細明體" w:eastAsia="細明體" w:hAnsi="細明體" w:hint="eastAsia"/>
          <w:sz w:val="20"/>
        </w:rPr>
        <w:t>本研究共經過以下階段：</w:t>
      </w:r>
      <w:r w:rsidRPr="00101439">
        <w:rPr>
          <w:rFonts w:ascii="細明體" w:eastAsia="細明體" w:hAnsi="細明體"/>
          <w:sz w:val="20"/>
        </w:rPr>
        <w:t>1.</w:t>
      </w:r>
      <w:r w:rsidRPr="00101439">
        <w:rPr>
          <w:rFonts w:ascii="細明體" w:eastAsia="細明體" w:hAnsi="細明體" w:hint="eastAsia"/>
          <w:sz w:val="20"/>
        </w:rPr>
        <w:t>蒐集資料與文獻探討；</w:t>
      </w:r>
      <w:r w:rsidRPr="00101439">
        <w:rPr>
          <w:rFonts w:ascii="細明體" w:eastAsia="細明體" w:hAnsi="細明體"/>
          <w:sz w:val="20"/>
        </w:rPr>
        <w:t>2.</w:t>
      </w:r>
      <w:proofErr w:type="gramStart"/>
      <w:r w:rsidRPr="00101439">
        <w:rPr>
          <w:rFonts w:ascii="細明體" w:eastAsia="細明體" w:hAnsi="細明體" w:hint="eastAsia"/>
          <w:sz w:val="20"/>
        </w:rPr>
        <w:t>研</w:t>
      </w:r>
      <w:proofErr w:type="gramEnd"/>
      <w:r w:rsidRPr="00101439">
        <w:rPr>
          <w:rFonts w:ascii="細明體" w:eastAsia="細明體" w:hAnsi="細明體" w:hint="eastAsia"/>
          <w:sz w:val="20"/>
        </w:rPr>
        <w:t>擬第一階段教學架構，實施教學並修正；</w:t>
      </w:r>
      <w:r w:rsidRPr="00101439">
        <w:rPr>
          <w:rFonts w:ascii="細明體" w:eastAsia="細明體" w:hAnsi="細明體"/>
          <w:sz w:val="20"/>
        </w:rPr>
        <w:t>3.</w:t>
      </w:r>
      <w:proofErr w:type="gramStart"/>
      <w:r w:rsidRPr="00101439">
        <w:rPr>
          <w:rFonts w:ascii="細明體" w:eastAsia="細明體" w:hAnsi="細明體" w:hint="eastAsia"/>
          <w:sz w:val="20"/>
        </w:rPr>
        <w:t>研</w:t>
      </w:r>
      <w:proofErr w:type="gramEnd"/>
      <w:r w:rsidRPr="00101439">
        <w:rPr>
          <w:rFonts w:ascii="細明體" w:eastAsia="細明體" w:hAnsi="細明體" w:hint="eastAsia"/>
          <w:sz w:val="20"/>
        </w:rPr>
        <w:t>擬第二階段教學架構，實施教學活動；</w:t>
      </w:r>
      <w:r w:rsidRPr="00101439">
        <w:rPr>
          <w:rFonts w:ascii="細明體" w:eastAsia="細明體" w:hAnsi="細明體"/>
          <w:sz w:val="20"/>
        </w:rPr>
        <w:t>4.</w:t>
      </w:r>
      <w:r w:rsidRPr="00101439">
        <w:rPr>
          <w:rFonts w:ascii="細明體" w:eastAsia="細明體" w:hAnsi="細明體" w:hint="eastAsia"/>
          <w:sz w:val="20"/>
        </w:rPr>
        <w:t>提出結論與建議。</w:t>
      </w:r>
    </w:p>
    <w:p w:rsidR="00A22D58" w:rsidRPr="003A1FE3" w:rsidRDefault="00A22D58" w:rsidP="00EE0FB4">
      <w:pPr>
        <w:numPr>
          <w:ilvl w:val="0"/>
          <w:numId w:val="28"/>
        </w:numPr>
        <w:rPr>
          <w:rFonts w:ascii="細明體" w:eastAsia="細明體" w:hAnsi="細明體"/>
          <w:bCs/>
          <w:sz w:val="20"/>
        </w:rPr>
      </w:pPr>
      <w:r w:rsidRPr="003A1FE3">
        <w:rPr>
          <w:rFonts w:ascii="細明體" w:eastAsia="細明體" w:hAnsi="細明體" w:hint="eastAsia"/>
          <w:bCs/>
          <w:sz w:val="20"/>
        </w:rPr>
        <w:t>研究場域對象</w:t>
      </w:r>
    </w:p>
    <w:p w:rsidR="00A22D58" w:rsidRPr="0034349B" w:rsidRDefault="00A22D58" w:rsidP="00D64A6D">
      <w:pPr>
        <w:numPr>
          <w:ilvl w:val="0"/>
          <w:numId w:val="31"/>
        </w:numPr>
        <w:rPr>
          <w:rFonts w:ascii="細明體" w:eastAsia="細明體" w:hAnsi="細明體"/>
          <w:sz w:val="20"/>
        </w:rPr>
      </w:pPr>
      <w:r w:rsidRPr="0034349B">
        <w:rPr>
          <w:rFonts w:ascii="細明體" w:eastAsia="細明體" w:hAnsi="細明體" w:hint="eastAsia"/>
          <w:sz w:val="20"/>
        </w:rPr>
        <w:t>研究場域</w:t>
      </w:r>
    </w:p>
    <w:p w:rsidR="00A22D58" w:rsidRPr="0034349B" w:rsidRDefault="00A22D58" w:rsidP="0034349B">
      <w:pPr>
        <w:ind w:firstLine="480"/>
        <w:rPr>
          <w:rFonts w:ascii="細明體" w:eastAsia="細明體" w:hAnsi="細明體"/>
          <w:sz w:val="20"/>
        </w:rPr>
      </w:pPr>
      <w:r w:rsidRPr="0034349B">
        <w:rPr>
          <w:rFonts w:ascii="細明體" w:eastAsia="細明體" w:hAnsi="細明體" w:hint="eastAsia"/>
          <w:sz w:val="20"/>
        </w:rPr>
        <w:t>安安國小</w:t>
      </w:r>
      <w:r w:rsidRPr="0034349B">
        <w:rPr>
          <w:rFonts w:ascii="細明體" w:eastAsia="細明體" w:hAnsi="細明體"/>
          <w:sz w:val="20"/>
        </w:rPr>
        <w:t>(</w:t>
      </w:r>
      <w:r w:rsidRPr="0034349B">
        <w:rPr>
          <w:rFonts w:ascii="細明體" w:eastAsia="細明體" w:hAnsi="細明體" w:hint="eastAsia"/>
          <w:sz w:val="20"/>
        </w:rPr>
        <w:t>化名</w:t>
      </w:r>
      <w:r w:rsidRPr="0034349B">
        <w:rPr>
          <w:rFonts w:ascii="細明體" w:eastAsia="細明體" w:hAnsi="細明體"/>
          <w:sz w:val="20"/>
        </w:rPr>
        <w:t>)</w:t>
      </w:r>
      <w:r w:rsidRPr="0034349B">
        <w:rPr>
          <w:rFonts w:ascii="細明體" w:eastAsia="細明體" w:hAnsi="細明體" w:hint="eastAsia"/>
          <w:sz w:val="20"/>
        </w:rPr>
        <w:t>是研究者任教的學校，位於台北市中山區的學校，閱讀資源豐富。九十二學年度起，規劃閱讀相關活動，包括建立閱讀護照制度、徵選優良閱讀教案、統計熱門圖書等；</w:t>
      </w:r>
      <w:r>
        <w:rPr>
          <w:rFonts w:ascii="細明體" w:eastAsia="細明體" w:hAnsi="細明體" w:hint="eastAsia"/>
          <w:sz w:val="20"/>
        </w:rPr>
        <w:t>目前</w:t>
      </w:r>
      <w:r w:rsidRPr="0034349B">
        <w:rPr>
          <w:rFonts w:ascii="細明體" w:eastAsia="細明體" w:hAnsi="細明體" w:hint="eastAsia"/>
          <w:sz w:val="20"/>
        </w:rPr>
        <w:t>配合「悅讀</w:t>
      </w:r>
      <w:r w:rsidRPr="0034349B">
        <w:rPr>
          <w:rFonts w:ascii="細明體" w:eastAsia="細明體" w:hAnsi="細明體"/>
          <w:sz w:val="20"/>
        </w:rPr>
        <w:t>101-</w:t>
      </w:r>
      <w:r w:rsidRPr="0034349B">
        <w:rPr>
          <w:rFonts w:ascii="細明體" w:eastAsia="細明體" w:hAnsi="細明體" w:hint="eastAsia"/>
          <w:sz w:val="20"/>
        </w:rPr>
        <w:t>教育部國民中小學提升閱讀計畫」推廣活動</w:t>
      </w:r>
      <w:r>
        <w:rPr>
          <w:rFonts w:ascii="細明體" w:eastAsia="細明體" w:hAnsi="細明體" w:hint="eastAsia"/>
          <w:sz w:val="20"/>
        </w:rPr>
        <w:t>。</w:t>
      </w:r>
    </w:p>
    <w:p w:rsidR="00A22D58" w:rsidRPr="0034349B" w:rsidRDefault="00A22D58" w:rsidP="00D64A6D">
      <w:pPr>
        <w:numPr>
          <w:ilvl w:val="0"/>
          <w:numId w:val="31"/>
        </w:numPr>
        <w:rPr>
          <w:rFonts w:ascii="細明體" w:eastAsia="細明體" w:hAnsi="細明體"/>
          <w:sz w:val="20"/>
        </w:rPr>
      </w:pPr>
      <w:r w:rsidRPr="0034349B">
        <w:rPr>
          <w:rFonts w:ascii="細明體" w:eastAsia="細明體" w:hAnsi="細明體" w:hint="eastAsia"/>
          <w:sz w:val="20"/>
        </w:rPr>
        <w:t>研究對象</w:t>
      </w:r>
    </w:p>
    <w:p w:rsidR="00A22D58" w:rsidRPr="00823951" w:rsidRDefault="00724BCA" w:rsidP="0034349B">
      <w:pPr>
        <w:ind w:firstLine="480"/>
        <w:rPr>
          <w:rFonts w:ascii="細明體" w:eastAsia="細明體" w:hAnsi="細明體"/>
          <w:sz w:val="20"/>
        </w:rPr>
      </w:pPr>
      <w:r w:rsidRPr="0034349B">
        <w:rPr>
          <w:rFonts w:ascii="細明體" w:eastAsia="細明體" w:hAnsi="細明體" w:hint="eastAsia"/>
          <w:sz w:val="20"/>
        </w:rPr>
        <w:t>研究對象是研究者九十九學年度所教</w:t>
      </w:r>
      <w:r>
        <w:rPr>
          <w:rFonts w:ascii="細明體" w:eastAsia="細明體" w:hAnsi="細明體" w:hint="eastAsia"/>
          <w:sz w:val="20"/>
        </w:rPr>
        <w:t>的</w:t>
      </w:r>
      <w:r w:rsidRPr="0034349B">
        <w:rPr>
          <w:rFonts w:ascii="細明體" w:eastAsia="細明體" w:hAnsi="細明體" w:hint="eastAsia"/>
          <w:sz w:val="20"/>
        </w:rPr>
        <w:t>班級：</w:t>
      </w:r>
      <w:r w:rsidR="00A22D58" w:rsidRPr="0034349B">
        <w:rPr>
          <w:rFonts w:ascii="細明體" w:eastAsia="細明體" w:hAnsi="細明體" w:hint="eastAsia"/>
          <w:sz w:val="20"/>
        </w:rPr>
        <w:t>台北市安安國小三年六班的學生。</w:t>
      </w:r>
      <w:proofErr w:type="gramStart"/>
      <w:r w:rsidR="00A22D58" w:rsidRPr="0034349B">
        <w:rPr>
          <w:rFonts w:ascii="細明體" w:eastAsia="細明體" w:hAnsi="細明體" w:hint="eastAsia"/>
          <w:sz w:val="20"/>
        </w:rPr>
        <w:t>三</w:t>
      </w:r>
      <w:proofErr w:type="gramEnd"/>
      <w:r w:rsidR="00A22D58" w:rsidRPr="0034349B">
        <w:rPr>
          <w:rFonts w:ascii="細明體" w:eastAsia="細明體" w:hAnsi="細明體" w:hint="eastAsia"/>
          <w:sz w:val="20"/>
        </w:rPr>
        <w:t>年級共有八個班級，</w:t>
      </w:r>
      <w:r w:rsidRPr="0034349B">
        <w:rPr>
          <w:rFonts w:ascii="細明體" w:eastAsia="細明體" w:hAnsi="細明體" w:hint="eastAsia"/>
          <w:sz w:val="20"/>
        </w:rPr>
        <w:t>學生組成方式：</w:t>
      </w:r>
      <w:r w:rsidR="00A22D58" w:rsidRPr="0034349B">
        <w:rPr>
          <w:rFonts w:ascii="細明體" w:eastAsia="細明體" w:hAnsi="細明體" w:hint="eastAsia"/>
          <w:sz w:val="20"/>
        </w:rPr>
        <w:t>學生在二年</w:t>
      </w:r>
      <w:r w:rsidR="00A22D58" w:rsidRPr="0034349B">
        <w:rPr>
          <w:rFonts w:ascii="細明體" w:eastAsia="細明體" w:hAnsi="細明體" w:hint="eastAsia"/>
          <w:sz w:val="20"/>
        </w:rPr>
        <w:lastRenderedPageBreak/>
        <w:t>級結束之後，依據各學科領域成績，進行常態編班，因此每班學生的組成呈常態分佈。三年</w:t>
      </w:r>
      <w:r w:rsidR="00A22D58" w:rsidRPr="00823951">
        <w:rPr>
          <w:rFonts w:ascii="細明體" w:eastAsia="細明體" w:hAnsi="細明體" w:hint="eastAsia"/>
          <w:sz w:val="20"/>
        </w:rPr>
        <w:t>六班的學生男生有十三人，女生有十一人。</w:t>
      </w:r>
      <w:proofErr w:type="gramStart"/>
      <w:r w:rsidR="0040088A">
        <w:rPr>
          <w:rFonts w:ascii="細明體" w:eastAsia="細明體" w:hAnsi="細明體" w:hint="eastAsia"/>
          <w:sz w:val="20"/>
        </w:rPr>
        <w:t>分析本班學生</w:t>
      </w:r>
      <w:proofErr w:type="gramEnd"/>
      <w:r w:rsidR="0040088A">
        <w:rPr>
          <w:rFonts w:ascii="細明體" w:eastAsia="細明體" w:hAnsi="細明體" w:hint="eastAsia"/>
          <w:sz w:val="20"/>
        </w:rPr>
        <w:t>在二年級國語成績，如表1 所示。</w:t>
      </w:r>
    </w:p>
    <w:p w:rsidR="00A22D58" w:rsidRPr="0034349B" w:rsidRDefault="00A22D58" w:rsidP="0034349B">
      <w:pPr>
        <w:ind w:firstLine="480"/>
        <w:rPr>
          <w:rFonts w:ascii="細明體" w:eastAsia="細明體" w:hAnsi="細明體"/>
          <w:sz w:val="20"/>
        </w:rPr>
      </w:pPr>
    </w:p>
    <w:p w:rsidR="00A22D58" w:rsidRPr="0040088A" w:rsidRDefault="00A22D58" w:rsidP="0034349B">
      <w:pPr>
        <w:ind w:firstLine="480"/>
        <w:rPr>
          <w:rFonts w:ascii="細明體" w:eastAsia="細明體" w:hAnsi="細明體"/>
          <w:sz w:val="20"/>
        </w:rPr>
      </w:pPr>
      <w:r w:rsidRPr="0040088A">
        <w:rPr>
          <w:rFonts w:ascii="細明體" w:eastAsia="細明體" w:hAnsi="細明體" w:hint="eastAsia"/>
          <w:sz w:val="20"/>
        </w:rPr>
        <w:t>表</w:t>
      </w:r>
      <w:r w:rsidRPr="0040088A">
        <w:rPr>
          <w:rFonts w:ascii="細明體" w:eastAsia="細明體" w:hAnsi="細明體"/>
          <w:sz w:val="20"/>
        </w:rPr>
        <w:t xml:space="preserve">1 </w:t>
      </w:r>
      <w:r w:rsidRPr="0040088A">
        <w:rPr>
          <w:rFonts w:ascii="細明體" w:eastAsia="細明體" w:hAnsi="細明體" w:hint="eastAsia"/>
          <w:sz w:val="20"/>
        </w:rPr>
        <w:t>三年六班學生二年級國語成績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134"/>
        <w:gridCol w:w="1060"/>
        <w:gridCol w:w="1148"/>
      </w:tblGrid>
      <w:tr w:rsidR="00A22D58" w:rsidRPr="0034349B" w:rsidTr="00AE4E00">
        <w:tc>
          <w:tcPr>
            <w:tcW w:w="817" w:type="dxa"/>
          </w:tcPr>
          <w:p w:rsidR="00A22D58" w:rsidRPr="00AE4E00" w:rsidRDefault="00A22D58" w:rsidP="0034349B">
            <w:pPr>
              <w:rPr>
                <w:rFonts w:ascii="細明體" w:eastAsia="細明體" w:hAnsi="細明體"/>
                <w:sz w:val="20"/>
              </w:rPr>
            </w:pPr>
            <w:r w:rsidRPr="00AE4E00">
              <w:rPr>
                <w:rFonts w:ascii="細明體" w:eastAsia="細明體" w:hAnsi="細明體" w:hint="eastAsia"/>
                <w:sz w:val="20"/>
              </w:rPr>
              <w:t>國語科</w:t>
            </w:r>
          </w:p>
          <w:p w:rsidR="00A22D58" w:rsidRPr="00AE4E00" w:rsidRDefault="00A22D58" w:rsidP="0034349B">
            <w:pPr>
              <w:rPr>
                <w:rFonts w:ascii="細明體" w:eastAsia="細明體" w:hAnsi="細明體"/>
                <w:sz w:val="20"/>
              </w:rPr>
            </w:pPr>
            <w:r w:rsidRPr="00AE4E00">
              <w:rPr>
                <w:rFonts w:ascii="細明體" w:eastAsia="細明體" w:hAnsi="細明體" w:hint="eastAsia"/>
                <w:sz w:val="20"/>
              </w:rPr>
              <w:t>成績</w:t>
            </w:r>
          </w:p>
        </w:tc>
        <w:tc>
          <w:tcPr>
            <w:tcW w:w="1134" w:type="dxa"/>
            <w:vAlign w:val="center"/>
          </w:tcPr>
          <w:p w:rsidR="00A22D58" w:rsidRPr="00AE4E00" w:rsidRDefault="00A22D58" w:rsidP="0034349B">
            <w:pPr>
              <w:rPr>
                <w:rFonts w:ascii="細明體" w:eastAsia="細明體" w:hAnsi="細明體"/>
                <w:sz w:val="20"/>
              </w:rPr>
            </w:pPr>
            <w:r w:rsidRPr="00AE4E00">
              <w:rPr>
                <w:rFonts w:ascii="細明體" w:eastAsia="細明體" w:hAnsi="細明體"/>
                <w:sz w:val="20"/>
              </w:rPr>
              <w:t>90</w:t>
            </w:r>
            <w:r w:rsidRPr="00AE4E00">
              <w:rPr>
                <w:rFonts w:ascii="細明體" w:eastAsia="細明體" w:hAnsi="細明體" w:hint="eastAsia"/>
                <w:sz w:val="20"/>
              </w:rPr>
              <w:t>分以上</w:t>
            </w:r>
          </w:p>
        </w:tc>
        <w:tc>
          <w:tcPr>
            <w:tcW w:w="1060" w:type="dxa"/>
            <w:vAlign w:val="center"/>
          </w:tcPr>
          <w:p w:rsidR="00A22D58" w:rsidRPr="00AE4E00" w:rsidRDefault="00A22D58" w:rsidP="0034349B">
            <w:pPr>
              <w:rPr>
                <w:rFonts w:ascii="細明體" w:eastAsia="細明體" w:hAnsi="細明體"/>
                <w:sz w:val="20"/>
              </w:rPr>
            </w:pPr>
            <w:r w:rsidRPr="00AE4E00">
              <w:rPr>
                <w:rFonts w:ascii="細明體" w:eastAsia="細明體" w:hAnsi="細明體"/>
                <w:sz w:val="20"/>
              </w:rPr>
              <w:t>90-80</w:t>
            </w:r>
            <w:r w:rsidRPr="00AE4E00">
              <w:rPr>
                <w:rFonts w:ascii="細明體" w:eastAsia="細明體" w:hAnsi="細明體" w:hint="eastAsia"/>
                <w:sz w:val="20"/>
              </w:rPr>
              <w:t>分</w:t>
            </w:r>
          </w:p>
        </w:tc>
        <w:tc>
          <w:tcPr>
            <w:tcW w:w="1148" w:type="dxa"/>
            <w:vAlign w:val="center"/>
          </w:tcPr>
          <w:p w:rsidR="00A22D58" w:rsidRPr="00AE4E00" w:rsidRDefault="00A22D58" w:rsidP="0034349B">
            <w:pPr>
              <w:rPr>
                <w:rFonts w:ascii="細明體" w:eastAsia="細明體" w:hAnsi="細明體"/>
                <w:sz w:val="20"/>
              </w:rPr>
            </w:pPr>
            <w:r w:rsidRPr="00AE4E00">
              <w:rPr>
                <w:rFonts w:ascii="細明體" w:eastAsia="細明體" w:hAnsi="細明體"/>
                <w:sz w:val="20"/>
              </w:rPr>
              <w:t>80-70</w:t>
            </w:r>
            <w:r w:rsidRPr="00AE4E00">
              <w:rPr>
                <w:rFonts w:ascii="細明體" w:eastAsia="細明體" w:hAnsi="細明體" w:hint="eastAsia"/>
                <w:sz w:val="20"/>
              </w:rPr>
              <w:t>分</w:t>
            </w:r>
          </w:p>
        </w:tc>
      </w:tr>
      <w:tr w:rsidR="00A22D58" w:rsidRPr="0034349B" w:rsidTr="00AE4E00">
        <w:tc>
          <w:tcPr>
            <w:tcW w:w="817" w:type="dxa"/>
          </w:tcPr>
          <w:p w:rsidR="00A22D58" w:rsidRPr="00AE4E00" w:rsidRDefault="00A22D58" w:rsidP="00AE4E00">
            <w:pPr>
              <w:jc w:val="left"/>
              <w:rPr>
                <w:rFonts w:ascii="細明體" w:eastAsia="細明體" w:hAnsi="細明體"/>
                <w:sz w:val="20"/>
              </w:rPr>
            </w:pPr>
            <w:r w:rsidRPr="00AE4E00">
              <w:rPr>
                <w:rFonts w:ascii="細明體" w:eastAsia="細明體" w:hAnsi="細明體" w:hint="eastAsia"/>
                <w:sz w:val="20"/>
              </w:rPr>
              <w:t>人數</w:t>
            </w:r>
          </w:p>
        </w:tc>
        <w:tc>
          <w:tcPr>
            <w:tcW w:w="1134" w:type="dxa"/>
            <w:vAlign w:val="center"/>
          </w:tcPr>
          <w:p w:rsidR="00A22D58" w:rsidRPr="00AE4E00" w:rsidRDefault="00A22D58" w:rsidP="00AE4E00">
            <w:pPr>
              <w:jc w:val="center"/>
              <w:rPr>
                <w:rFonts w:ascii="細明體" w:eastAsia="細明體" w:hAnsi="細明體"/>
                <w:sz w:val="20"/>
              </w:rPr>
            </w:pPr>
            <w:r w:rsidRPr="00AE4E00">
              <w:rPr>
                <w:rFonts w:ascii="細明體" w:eastAsia="細明體" w:hAnsi="細明體"/>
                <w:sz w:val="20"/>
              </w:rPr>
              <w:t>18</w:t>
            </w:r>
          </w:p>
        </w:tc>
        <w:tc>
          <w:tcPr>
            <w:tcW w:w="1060" w:type="dxa"/>
            <w:vAlign w:val="center"/>
          </w:tcPr>
          <w:p w:rsidR="00A22D58" w:rsidRPr="00AE4E00" w:rsidRDefault="00A22D58" w:rsidP="00AE4E00">
            <w:pPr>
              <w:jc w:val="center"/>
              <w:rPr>
                <w:rFonts w:ascii="細明體" w:eastAsia="細明體" w:hAnsi="細明體"/>
                <w:sz w:val="20"/>
              </w:rPr>
            </w:pPr>
            <w:r w:rsidRPr="00AE4E00">
              <w:rPr>
                <w:rFonts w:ascii="細明體" w:eastAsia="細明體" w:hAnsi="細明體"/>
                <w:sz w:val="20"/>
              </w:rPr>
              <w:t>4</w:t>
            </w:r>
          </w:p>
        </w:tc>
        <w:tc>
          <w:tcPr>
            <w:tcW w:w="1148" w:type="dxa"/>
            <w:vAlign w:val="center"/>
          </w:tcPr>
          <w:p w:rsidR="00A22D58" w:rsidRPr="00AE4E00" w:rsidRDefault="00A22D58" w:rsidP="00AE4E00">
            <w:pPr>
              <w:jc w:val="center"/>
              <w:rPr>
                <w:rFonts w:ascii="細明體" w:eastAsia="細明體" w:hAnsi="細明體"/>
                <w:sz w:val="20"/>
              </w:rPr>
            </w:pPr>
            <w:r w:rsidRPr="00AE4E00">
              <w:rPr>
                <w:rFonts w:ascii="細明體" w:eastAsia="細明體" w:hAnsi="細明體"/>
                <w:sz w:val="20"/>
              </w:rPr>
              <w:t>2</w:t>
            </w:r>
          </w:p>
        </w:tc>
      </w:tr>
    </w:tbl>
    <w:p w:rsidR="00A22D58" w:rsidRDefault="00A22D58" w:rsidP="0034349B">
      <w:pPr>
        <w:ind w:firstLine="480"/>
        <w:rPr>
          <w:rFonts w:ascii="細明體" w:eastAsia="細明體" w:hAnsi="細明體"/>
          <w:color w:val="0000FF"/>
          <w:sz w:val="20"/>
        </w:rPr>
      </w:pPr>
    </w:p>
    <w:p w:rsidR="00A22D58" w:rsidRPr="0034349B" w:rsidRDefault="00A22D58" w:rsidP="0034349B">
      <w:pPr>
        <w:ind w:firstLine="480"/>
        <w:rPr>
          <w:rFonts w:ascii="細明體" w:eastAsia="細明體" w:hAnsi="細明體"/>
          <w:sz w:val="20"/>
        </w:rPr>
      </w:pPr>
      <w:r w:rsidRPr="00823951">
        <w:rPr>
          <w:rFonts w:ascii="細明體" w:eastAsia="細明體" w:hAnsi="細明體" w:hint="eastAsia"/>
          <w:sz w:val="20"/>
        </w:rPr>
        <w:t>從班級觀察中</w:t>
      </w:r>
      <w:proofErr w:type="gramStart"/>
      <w:r w:rsidRPr="00823951">
        <w:rPr>
          <w:rFonts w:ascii="細明體" w:eastAsia="細明體" w:hAnsi="細明體" w:hint="eastAsia"/>
          <w:sz w:val="20"/>
        </w:rPr>
        <w:t>發現本班學生</w:t>
      </w:r>
      <w:proofErr w:type="gramEnd"/>
      <w:r w:rsidRPr="00823951">
        <w:rPr>
          <w:rFonts w:ascii="細明體" w:eastAsia="細明體" w:hAnsi="細明體" w:hint="eastAsia"/>
          <w:sz w:val="20"/>
        </w:rPr>
        <w:t>有口語發表</w:t>
      </w:r>
      <w:r w:rsidRPr="0034349B">
        <w:rPr>
          <w:rFonts w:ascii="細明體" w:eastAsia="細明體" w:hAnsi="細明體" w:hint="eastAsia"/>
          <w:sz w:val="20"/>
        </w:rPr>
        <w:t>上的問題，且在理解提問上也出現狀況，不是答非所問，就是無法完整陳述答案，甚至有不知如何回答而猛搖頭的學生。身為教師的我，</w:t>
      </w:r>
      <w:r>
        <w:rPr>
          <w:rFonts w:ascii="細明體" w:eastAsia="細明體" w:hAnsi="細明體" w:hint="eastAsia"/>
          <w:sz w:val="20"/>
        </w:rPr>
        <w:t>思考</w:t>
      </w:r>
      <w:r w:rsidRPr="0034349B">
        <w:rPr>
          <w:rFonts w:ascii="細明體" w:eastAsia="細明體" w:hAnsi="細明體" w:hint="eastAsia"/>
          <w:sz w:val="20"/>
        </w:rPr>
        <w:t>尋求策略來協助他們解決困境</w:t>
      </w:r>
      <w:r>
        <w:rPr>
          <w:rFonts w:ascii="細明體" w:eastAsia="細明體" w:hAnsi="細明體" w:hint="eastAsia"/>
          <w:sz w:val="20"/>
        </w:rPr>
        <w:t>。</w:t>
      </w:r>
    </w:p>
    <w:p w:rsidR="00A22D58" w:rsidRPr="003A1FE3" w:rsidRDefault="00A22D58" w:rsidP="00EE0FB4">
      <w:pPr>
        <w:numPr>
          <w:ilvl w:val="0"/>
          <w:numId w:val="47"/>
        </w:numPr>
        <w:rPr>
          <w:rFonts w:ascii="細明體" w:eastAsia="細明體" w:hAnsi="細明體"/>
          <w:bCs/>
          <w:sz w:val="20"/>
        </w:rPr>
      </w:pPr>
      <w:r w:rsidRPr="003A1FE3">
        <w:rPr>
          <w:rFonts w:ascii="細明體" w:eastAsia="細明體" w:hAnsi="細明體" w:hint="eastAsia"/>
          <w:bCs/>
          <w:sz w:val="20"/>
        </w:rPr>
        <w:t>研究架構與流程</w:t>
      </w:r>
    </w:p>
    <w:p w:rsidR="00A22D58" w:rsidRDefault="00724BCA" w:rsidP="0034349B">
      <w:pPr>
        <w:ind w:firstLine="480"/>
        <w:rPr>
          <w:rFonts w:ascii="細明體" w:eastAsia="細明體" w:hAnsi="細明體"/>
          <w:sz w:val="20"/>
        </w:rPr>
      </w:pPr>
      <w:r w:rsidRPr="0034349B">
        <w:rPr>
          <w:rFonts w:ascii="細明體" w:eastAsia="細明體" w:hAnsi="細明體" w:hint="eastAsia"/>
          <w:sz w:val="20"/>
        </w:rPr>
        <w:t>研究者先針對問題的類型與層次、閱讀理解與提問理論進行文獻探討，接著蒐集資料並界定問題，決定研究進行的內容與方式，實施提問教學並寫下觀察紀錄，依據觀察與紀錄，確認實際遭遇的問題與需求，藉由檢視蒐集的各項資料與教師教學反思，修正提問教學方式並加以實施，最後提出結果與建議</w:t>
      </w:r>
      <w:r w:rsidR="00A22D58" w:rsidRPr="00C715FD">
        <w:rPr>
          <w:rFonts w:ascii="細明體" w:eastAsia="細明體" w:hAnsi="細明體" w:hint="eastAsia"/>
          <w:sz w:val="20"/>
        </w:rPr>
        <w:t>，</w:t>
      </w:r>
      <w:r w:rsidR="00A22D58" w:rsidRPr="0040088A">
        <w:rPr>
          <w:rFonts w:ascii="細明體" w:eastAsia="細明體" w:hAnsi="細明體" w:hint="eastAsia"/>
          <w:sz w:val="20"/>
        </w:rPr>
        <w:t>研究流程圖如圖</w:t>
      </w:r>
      <w:r w:rsidR="00A22D58" w:rsidRPr="0040088A">
        <w:rPr>
          <w:rFonts w:ascii="細明體" w:eastAsia="細明體" w:hAnsi="細明體"/>
          <w:sz w:val="20"/>
        </w:rPr>
        <w:t>2</w:t>
      </w:r>
      <w:r w:rsidR="00A22D58" w:rsidRPr="0040088A">
        <w:rPr>
          <w:rFonts w:ascii="細明體" w:eastAsia="細明體" w:hAnsi="細明體" w:hint="eastAsia"/>
          <w:sz w:val="20"/>
        </w:rPr>
        <w:t>所示。</w:t>
      </w:r>
    </w:p>
    <w:p w:rsidR="00724BCA" w:rsidRDefault="00724BCA" w:rsidP="0034349B">
      <w:pPr>
        <w:ind w:firstLine="480"/>
        <w:rPr>
          <w:rFonts w:ascii="細明體" w:eastAsia="細明體" w:hAnsi="細明體"/>
          <w:sz w:val="20"/>
        </w:rPr>
      </w:pPr>
    </w:p>
    <w:p w:rsidR="008C1E7B" w:rsidRPr="0034349B" w:rsidRDefault="005C6528" w:rsidP="0034349B">
      <w:pPr>
        <w:ind w:firstLine="480"/>
        <w:rPr>
          <w:rFonts w:ascii="細明體" w:eastAsia="細明體" w:hAnsi="細明體"/>
          <w:sz w:val="20"/>
        </w:rPr>
      </w:pPr>
      <w:r>
        <w:rPr>
          <w:noProof/>
        </w:rPr>
        <mc:AlternateContent>
          <mc:Choice Requires="wpg">
            <w:drawing>
              <wp:anchor distT="0" distB="0" distL="114300" distR="114300" simplePos="0" relativeHeight="251673088" behindDoc="0" locked="0" layoutInCell="1" allowOverlap="1">
                <wp:simplePos x="0" y="0"/>
                <wp:positionH relativeFrom="column">
                  <wp:posOffset>483870</wp:posOffset>
                </wp:positionH>
                <wp:positionV relativeFrom="paragraph">
                  <wp:posOffset>93980</wp:posOffset>
                </wp:positionV>
                <wp:extent cx="1925955" cy="2787650"/>
                <wp:effectExtent l="7620" t="8255" r="9525" b="13970"/>
                <wp:wrapNone/>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2787650"/>
                          <a:chOff x="6927" y="10840"/>
                          <a:chExt cx="2681" cy="4190"/>
                        </a:xfrm>
                      </wpg:grpSpPr>
                      <wps:wsp>
                        <wps:cNvPr id="4" name="AutoShape 3"/>
                        <wps:cNvCnPr>
                          <a:cxnSpLocks noChangeShapeType="1"/>
                        </wps:cNvCnPr>
                        <wps:spPr bwMode="auto">
                          <a:xfrm flipH="1">
                            <a:off x="8732" y="11090"/>
                            <a:ext cx="37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flipH="1">
                            <a:off x="8732" y="11729"/>
                            <a:ext cx="37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flipH="1">
                            <a:off x="8732" y="12469"/>
                            <a:ext cx="37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8732" y="13800"/>
                            <a:ext cx="37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flipH="1">
                            <a:off x="8732" y="13110"/>
                            <a:ext cx="37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H="1">
                            <a:off x="8732" y="14626"/>
                            <a:ext cx="37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9160" y="10840"/>
                            <a:ext cx="448" cy="4140"/>
                          </a:xfrm>
                          <a:prstGeom prst="rect">
                            <a:avLst/>
                          </a:prstGeom>
                          <a:solidFill>
                            <a:srgbClr val="FFFFFF"/>
                          </a:solidFill>
                          <a:ln w="12700">
                            <a:solidFill>
                              <a:srgbClr val="000000"/>
                            </a:solidFill>
                            <a:miter lim="800000"/>
                            <a:headEnd/>
                            <a:tailEnd/>
                          </a:ln>
                        </wps:spPr>
                        <wps:txbx>
                          <w:txbxContent>
                            <w:p w:rsidR="00A22D58" w:rsidRDefault="00A22D58" w:rsidP="00501A50">
                              <w:pPr>
                                <w:rPr>
                                  <w:rFonts w:ascii="新細明體" w:eastAsia="新細明體" w:hAnsi="新細明體"/>
                                  <w:sz w:val="20"/>
                                </w:rPr>
                              </w:pPr>
                            </w:p>
                            <w:p w:rsidR="00B01B6C" w:rsidRPr="00AE4E00" w:rsidRDefault="00B01B6C" w:rsidP="00501A50">
                              <w:pPr>
                                <w:rPr>
                                  <w:rFonts w:ascii="新細明體" w:eastAsia="新細明體" w:hAnsi="新細明體"/>
                                  <w:sz w:val="20"/>
                                </w:rPr>
                              </w:pPr>
                            </w:p>
                            <w:p w:rsidR="00A22D58" w:rsidRPr="00AE4E00" w:rsidRDefault="00A22D58" w:rsidP="00501A50">
                              <w:pPr>
                                <w:rPr>
                                  <w:rFonts w:ascii="新細明體" w:eastAsia="新細明體" w:hAnsi="新細明體"/>
                                  <w:sz w:val="20"/>
                                </w:rPr>
                              </w:pPr>
                              <w:r w:rsidRPr="00AE4E00">
                                <w:rPr>
                                  <w:rFonts w:ascii="新細明體" w:eastAsia="新細明體" w:hAnsi="新細明體" w:hint="eastAsia"/>
                                  <w:sz w:val="20"/>
                                </w:rPr>
                                <w:t>參</w:t>
                              </w:r>
                            </w:p>
                            <w:p w:rsidR="00A22D58" w:rsidRPr="00AE4E00" w:rsidRDefault="00A22D58">
                              <w:pPr>
                                <w:rPr>
                                  <w:rFonts w:ascii="新細明體" w:eastAsia="新細明體" w:hAnsi="新細明體"/>
                                  <w:sz w:val="20"/>
                                </w:rPr>
                              </w:pPr>
                            </w:p>
                            <w:p w:rsidR="00A22D58" w:rsidRPr="00AE4E00" w:rsidRDefault="00A22D58">
                              <w:pPr>
                                <w:rPr>
                                  <w:rFonts w:ascii="新細明體" w:eastAsia="新細明體" w:hAnsi="新細明體"/>
                                  <w:sz w:val="20"/>
                                </w:rPr>
                              </w:pPr>
                              <w:r w:rsidRPr="00AE4E00">
                                <w:rPr>
                                  <w:rFonts w:ascii="新細明體" w:eastAsia="新細明體" w:hAnsi="新細明體" w:hint="eastAsia"/>
                                  <w:sz w:val="20"/>
                                </w:rPr>
                                <w:t>考</w:t>
                              </w:r>
                            </w:p>
                            <w:p w:rsidR="00A22D58" w:rsidRPr="00AE4E00" w:rsidRDefault="00A22D58">
                              <w:pPr>
                                <w:rPr>
                                  <w:rFonts w:ascii="新細明體" w:eastAsia="新細明體" w:hAnsi="新細明體"/>
                                  <w:sz w:val="20"/>
                                </w:rPr>
                              </w:pPr>
                            </w:p>
                            <w:p w:rsidR="00A22D58" w:rsidRPr="00AE4E00" w:rsidRDefault="00A22D58">
                              <w:pPr>
                                <w:rPr>
                                  <w:rFonts w:ascii="新細明體" w:eastAsia="新細明體" w:hAnsi="新細明體"/>
                                  <w:sz w:val="20"/>
                                </w:rPr>
                              </w:pPr>
                              <w:r w:rsidRPr="00AE4E00">
                                <w:rPr>
                                  <w:rFonts w:ascii="新細明體" w:eastAsia="新細明體" w:hAnsi="新細明體" w:hint="eastAsia"/>
                                  <w:sz w:val="20"/>
                                </w:rPr>
                                <w:t>文</w:t>
                              </w:r>
                            </w:p>
                            <w:p w:rsidR="00A22D58" w:rsidRPr="00AE4E00" w:rsidRDefault="00A22D58">
                              <w:pPr>
                                <w:rPr>
                                  <w:rFonts w:ascii="新細明體" w:eastAsia="新細明體" w:hAnsi="新細明體"/>
                                  <w:sz w:val="20"/>
                                </w:rPr>
                              </w:pPr>
                            </w:p>
                            <w:p w:rsidR="00A22D58" w:rsidRPr="00AE4E00" w:rsidRDefault="00A22D58">
                              <w:pPr>
                                <w:rPr>
                                  <w:rFonts w:ascii="新細明體" w:eastAsia="新細明體" w:hAnsi="新細明體"/>
                                  <w:sz w:val="20"/>
                                </w:rPr>
                              </w:pPr>
                              <w:r w:rsidRPr="00AE4E00">
                                <w:rPr>
                                  <w:rFonts w:ascii="新細明體" w:eastAsia="新細明體" w:hAnsi="新細明體" w:hint="eastAsia"/>
                                  <w:sz w:val="20"/>
                                </w:rPr>
                                <w:t>獻</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6957" y="10840"/>
                            <a:ext cx="1773" cy="440"/>
                          </a:xfrm>
                          <a:prstGeom prst="rect">
                            <a:avLst/>
                          </a:prstGeom>
                          <a:solidFill>
                            <a:srgbClr val="FFFFFF"/>
                          </a:solidFill>
                          <a:ln w="12700">
                            <a:solidFill>
                              <a:srgbClr val="000000"/>
                            </a:solidFill>
                            <a:miter lim="800000"/>
                            <a:headEnd/>
                            <a:tailEnd/>
                          </a:ln>
                        </wps:spPr>
                        <wps:txbx>
                          <w:txbxContent>
                            <w:p w:rsidR="008C1E7B" w:rsidRPr="00724BCA" w:rsidRDefault="008C1E7B" w:rsidP="006D123D">
                              <w:pPr>
                                <w:rPr>
                                  <w:sz w:val="18"/>
                                  <w:szCs w:val="18"/>
                                </w:rPr>
                              </w:pPr>
                              <w:r w:rsidRPr="00724BCA">
                                <w:rPr>
                                  <w:rFonts w:asciiTheme="minorHAnsi" w:eastAsiaTheme="minorEastAsia" w:hAnsiTheme="minorHAnsi" w:cstheme="minorBidi" w:hint="eastAsia"/>
                                  <w:sz w:val="18"/>
                                  <w:szCs w:val="18"/>
                                </w:rPr>
                                <w:t>發現問題，分析現況</w:t>
                              </w:r>
                            </w:p>
                          </w:txbxContent>
                        </wps:txbx>
                        <wps:bodyPr rot="0" vert="horz" wrap="square" lIns="91440" tIns="45720" rIns="91440" bIns="45720" anchor="t" anchorCtr="0" upright="1">
                          <a:noAutofit/>
                        </wps:bodyPr>
                      </wps:wsp>
                      <wps:wsp>
                        <wps:cNvPr id="12" name="AutoShape 15"/>
                        <wps:cNvCnPr>
                          <a:cxnSpLocks noChangeShapeType="1"/>
                        </wps:cNvCnPr>
                        <wps:spPr bwMode="auto">
                          <a:xfrm>
                            <a:off x="7760" y="11280"/>
                            <a:ext cx="10" cy="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6927" y="11508"/>
                            <a:ext cx="1773" cy="430"/>
                          </a:xfrm>
                          <a:prstGeom prst="rect">
                            <a:avLst/>
                          </a:prstGeom>
                          <a:solidFill>
                            <a:srgbClr val="FFFFFF"/>
                          </a:solidFill>
                          <a:ln w="12700">
                            <a:solidFill>
                              <a:srgbClr val="000000"/>
                            </a:solidFill>
                            <a:miter lim="800000"/>
                            <a:headEnd/>
                            <a:tailEnd/>
                          </a:ln>
                        </wps:spPr>
                        <wps:txbx>
                          <w:txbxContent>
                            <w:p w:rsidR="008C1E7B" w:rsidRPr="00724BCA" w:rsidRDefault="00B867EE" w:rsidP="008C1E7B">
                              <w:pPr>
                                <w:rPr>
                                  <w:sz w:val="18"/>
                                  <w:szCs w:val="18"/>
                                </w:rPr>
                              </w:pPr>
                              <w:r w:rsidRPr="00724BCA">
                                <w:rPr>
                                  <w:rFonts w:asciiTheme="minorHAnsi" w:eastAsiaTheme="minorEastAsia" w:hAnsiTheme="minorHAnsi" w:cstheme="minorBidi" w:hint="eastAsia"/>
                                  <w:sz w:val="18"/>
                                  <w:szCs w:val="18"/>
                                </w:rPr>
                                <w:t>蒐集資料，</w:t>
                              </w:r>
                              <w:proofErr w:type="gramStart"/>
                              <w:r w:rsidRPr="00724BCA">
                                <w:rPr>
                                  <w:rFonts w:asciiTheme="minorHAnsi" w:eastAsiaTheme="minorEastAsia" w:hAnsiTheme="minorHAnsi" w:cstheme="minorBidi" w:hint="eastAsia"/>
                                  <w:sz w:val="18"/>
                                  <w:szCs w:val="18"/>
                                </w:rPr>
                                <w:t>研</w:t>
                              </w:r>
                              <w:proofErr w:type="gramEnd"/>
                              <w:r w:rsidRPr="00724BCA">
                                <w:rPr>
                                  <w:rFonts w:asciiTheme="minorHAnsi" w:eastAsiaTheme="minorEastAsia" w:hAnsiTheme="minorHAnsi" w:cstheme="minorBidi" w:hint="eastAsia"/>
                                  <w:sz w:val="18"/>
                                  <w:szCs w:val="18"/>
                                </w:rPr>
                                <w:t>擬主題</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6959" y="12210"/>
                            <a:ext cx="1771" cy="419"/>
                          </a:xfrm>
                          <a:prstGeom prst="rect">
                            <a:avLst/>
                          </a:prstGeom>
                          <a:solidFill>
                            <a:srgbClr val="FFFFFF"/>
                          </a:solidFill>
                          <a:ln w="12700">
                            <a:solidFill>
                              <a:srgbClr val="000000"/>
                            </a:solidFill>
                            <a:miter lim="800000"/>
                            <a:headEnd/>
                            <a:tailEnd/>
                          </a:ln>
                        </wps:spPr>
                        <wps:txbx>
                          <w:txbxContent>
                            <w:p w:rsidR="006D123D" w:rsidRPr="00724BCA" w:rsidRDefault="00B867EE" w:rsidP="006D123D">
                              <w:pPr>
                                <w:rPr>
                                  <w:sz w:val="18"/>
                                  <w:szCs w:val="18"/>
                                </w:rPr>
                              </w:pPr>
                              <w:r w:rsidRPr="00724BCA">
                                <w:rPr>
                                  <w:rFonts w:asciiTheme="minorHAnsi" w:eastAsiaTheme="minorEastAsia" w:hAnsiTheme="minorHAnsi" w:cstheme="minorBidi" w:hint="eastAsia"/>
                                  <w:sz w:val="18"/>
                                  <w:szCs w:val="18"/>
                                </w:rPr>
                                <w:t>發展課程與評量工具</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6959" y="12860"/>
                            <a:ext cx="1773" cy="440"/>
                          </a:xfrm>
                          <a:prstGeom prst="rect">
                            <a:avLst/>
                          </a:prstGeom>
                          <a:solidFill>
                            <a:srgbClr val="FFFFFF"/>
                          </a:solidFill>
                          <a:ln w="12700">
                            <a:solidFill>
                              <a:srgbClr val="000000"/>
                            </a:solidFill>
                            <a:miter lim="800000"/>
                            <a:headEnd/>
                            <a:tailEnd/>
                          </a:ln>
                        </wps:spPr>
                        <wps:txbx>
                          <w:txbxContent>
                            <w:p w:rsidR="006D123D" w:rsidRPr="00724BCA" w:rsidRDefault="00B867EE" w:rsidP="006D123D">
                              <w:pPr>
                                <w:tabs>
                                  <w:tab w:val="num" w:pos="720"/>
                                </w:tabs>
                                <w:rPr>
                                  <w:sz w:val="18"/>
                                  <w:szCs w:val="18"/>
                                </w:rPr>
                              </w:pPr>
                              <w:r w:rsidRPr="00724BCA">
                                <w:rPr>
                                  <w:rFonts w:asciiTheme="minorHAnsi" w:eastAsiaTheme="minorEastAsia" w:hAnsiTheme="minorHAnsi" w:cstheme="minorBidi" w:hint="eastAsia"/>
                                  <w:sz w:val="18"/>
                                  <w:szCs w:val="18"/>
                                </w:rPr>
                                <w:t>實施課程，蒐集資料</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6959" y="14211"/>
                            <a:ext cx="1773" cy="819"/>
                          </a:xfrm>
                          <a:prstGeom prst="rect">
                            <a:avLst/>
                          </a:prstGeom>
                          <a:solidFill>
                            <a:srgbClr val="FFFFFF"/>
                          </a:solidFill>
                          <a:ln w="12700">
                            <a:solidFill>
                              <a:srgbClr val="000000"/>
                            </a:solidFill>
                            <a:miter lim="800000"/>
                            <a:headEnd/>
                            <a:tailEnd/>
                          </a:ln>
                        </wps:spPr>
                        <wps:txbx>
                          <w:txbxContent>
                            <w:p w:rsidR="00F54E94" w:rsidRPr="00724BCA" w:rsidRDefault="00B867EE" w:rsidP="004C6DB2">
                              <w:pPr>
                                <w:tabs>
                                  <w:tab w:val="num" w:pos="720"/>
                                </w:tabs>
                                <w:rPr>
                                  <w:rFonts w:asciiTheme="minorEastAsia" w:eastAsiaTheme="minorEastAsia" w:hAnsiTheme="minorEastAsia"/>
                                  <w:sz w:val="18"/>
                                  <w:szCs w:val="18"/>
                                </w:rPr>
                              </w:pPr>
                              <w:r w:rsidRPr="00724BCA">
                                <w:rPr>
                                  <w:rFonts w:asciiTheme="minorEastAsia" w:eastAsiaTheme="minorEastAsia" w:hAnsiTheme="minorEastAsia" w:hint="eastAsia"/>
                                  <w:sz w:val="18"/>
                                  <w:szCs w:val="18"/>
                                </w:rPr>
                                <w:t>分析資料，撰寫研究結果與建議</w:t>
                              </w:r>
                            </w:p>
                            <w:p w:rsidR="006D123D" w:rsidRPr="004C6DB2" w:rsidRDefault="006D123D" w:rsidP="004C6DB2"/>
                          </w:txbxContent>
                        </wps:txbx>
                        <wps:bodyPr rot="0" vert="horz" wrap="square" lIns="91440" tIns="45720" rIns="91440" bIns="45720" anchor="t" anchorCtr="0" upright="1">
                          <a:noAutofit/>
                        </wps:bodyPr>
                      </wps:wsp>
                      <wps:wsp>
                        <wps:cNvPr id="17" name="Text Box 20"/>
                        <wps:cNvSpPr txBox="1">
                          <a:spLocks noChangeArrowheads="1"/>
                        </wps:cNvSpPr>
                        <wps:spPr bwMode="auto">
                          <a:xfrm>
                            <a:off x="6959" y="13540"/>
                            <a:ext cx="1773" cy="440"/>
                          </a:xfrm>
                          <a:prstGeom prst="rect">
                            <a:avLst/>
                          </a:prstGeom>
                          <a:solidFill>
                            <a:srgbClr val="FFFFFF"/>
                          </a:solidFill>
                          <a:ln w="12700">
                            <a:solidFill>
                              <a:srgbClr val="000000"/>
                            </a:solidFill>
                            <a:miter lim="800000"/>
                            <a:headEnd/>
                            <a:tailEnd/>
                          </a:ln>
                        </wps:spPr>
                        <wps:txbx>
                          <w:txbxContent>
                            <w:p w:rsidR="00F54E94" w:rsidRPr="00724BCA" w:rsidRDefault="00B867EE" w:rsidP="004C6DB2">
                              <w:pPr>
                                <w:rPr>
                                  <w:rFonts w:asciiTheme="minorHAnsi" w:eastAsiaTheme="minorEastAsia" w:hAnsiTheme="minorHAnsi" w:cstheme="minorBidi"/>
                                  <w:sz w:val="18"/>
                                  <w:szCs w:val="18"/>
                                </w:rPr>
                              </w:pPr>
                              <w:r w:rsidRPr="00724BCA">
                                <w:rPr>
                                  <w:rFonts w:asciiTheme="minorHAnsi" w:eastAsiaTheme="minorEastAsia" w:hAnsiTheme="minorHAnsi" w:cstheme="minorBidi" w:hint="eastAsia"/>
                                  <w:sz w:val="18"/>
                                  <w:szCs w:val="18"/>
                                </w:rPr>
                                <w:t>教學反省與改進</w:t>
                              </w:r>
                            </w:p>
                            <w:p w:rsidR="006D123D" w:rsidRPr="004C6DB2" w:rsidRDefault="006D123D" w:rsidP="004C6DB2"/>
                          </w:txbxContent>
                        </wps:txbx>
                        <wps:bodyPr rot="0" vert="horz" wrap="square" lIns="91440" tIns="45720" rIns="91440" bIns="45720" anchor="t" anchorCtr="0" upright="1">
                          <a:noAutofit/>
                        </wps:bodyPr>
                      </wps:wsp>
                      <wps:wsp>
                        <wps:cNvPr id="18" name="AutoShape 21"/>
                        <wps:cNvCnPr>
                          <a:cxnSpLocks noChangeShapeType="1"/>
                        </wps:cNvCnPr>
                        <wps:spPr bwMode="auto">
                          <a:xfrm>
                            <a:off x="7770" y="11979"/>
                            <a:ext cx="10" cy="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a:off x="7760" y="12629"/>
                            <a:ext cx="10" cy="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a:off x="7770" y="13300"/>
                            <a:ext cx="10" cy="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a:off x="7760" y="13980"/>
                            <a:ext cx="10" cy="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38.1pt;margin-top:7.4pt;width:151.65pt;height:219.5pt;z-index:251673088" coordorigin="6927,10840" coordsize="2681,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">
                <v:shapetype id="_x0000_t32" coordsize="21600,21600" o:spt="32" o:oned="t" path="m,l21600,21600e" filled="f">
                  <v:path arrowok="t" fillok="f" o:connecttype="none"/>
                  <o:lock v:ext="edit" shapetype="t"/>
                </v:shapetype>
                <v:shape id="AutoShape 3" o:spid="_x0000_s1027" type="#_x0000_t32" style="position:absolute;left:8732;top:11090;width:37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4" o:spid="_x0000_s1028" type="#_x0000_t32" style="position:absolute;left:8732;top:11729;width:37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 o:spid="_x0000_s1029" type="#_x0000_t32" style="position:absolute;left:8732;top:12469;width:37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6" o:spid="_x0000_s1030" type="#_x0000_t32" style="position:absolute;left:8732;top:13800;width:37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7" o:spid="_x0000_s1031" type="#_x0000_t32" style="position:absolute;left:8732;top:13110;width:37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8" o:spid="_x0000_s1032" type="#_x0000_t32" style="position:absolute;left:8732;top:14626;width:37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type id="_x0000_t202" coordsize="21600,21600" o:spt="202" path="m,l,21600r21600,l21600,xe">
                  <v:stroke joinstyle="miter"/>
                  <v:path gradientshapeok="t" o:connecttype="rect"/>
                </v:shapetype>
                <v:shape id="文字方塊 2" o:spid="_x0000_s1033" type="#_x0000_t202" style="position:absolute;left:9160;top:10840;width:448;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HOcYA&#10;AADbAAAADwAAAGRycy9kb3ducmV2LnhtbESPT2vCQBDF74LfYZmCF2k27UEkdRWpSvUi1ArF25Cd&#10;/MHsbJpdY/z2nUOhtxnem/d+s1gNrlE9daH2bOAlSUER597WXBo4f+2e56BCRLbYeCYDDwqwWo5H&#10;C8ysv/Mn9adYKgnhkKGBKsY20zrkFTkMiW+JRSt85zDK2pXadniXcNfo1zSdaYc1S0OFLb1XlF9P&#10;N2fg+Pjmn49bWvSHdn45X4/bzW66NWbyNKzfQEUa4r/573pvBV/o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vHOcYAAADbAAAADwAAAAAAAAAAAAAAAACYAgAAZHJz&#10;L2Rvd25yZXYueG1sUEsFBgAAAAAEAAQA9QAAAIsDAAAAAA==&#10;" strokeweight="1pt">
                  <v:textbox>
                    <w:txbxContent>
                      <w:p w:rsidR="00A22D58" w:rsidRDefault="00A22D58" w:rsidP="00501A50">
                        <w:pPr>
                          <w:rPr>
                            <w:rFonts w:ascii="新細明體" w:eastAsia="新細明體" w:hAnsi="新細明體"/>
                            <w:sz w:val="20"/>
                          </w:rPr>
                        </w:pPr>
                      </w:p>
                      <w:p w:rsidR="00B01B6C" w:rsidRPr="00AE4E00" w:rsidRDefault="00B01B6C" w:rsidP="00501A50">
                        <w:pPr>
                          <w:rPr>
                            <w:rFonts w:ascii="新細明體" w:eastAsia="新細明體" w:hAnsi="新細明體"/>
                            <w:sz w:val="20"/>
                          </w:rPr>
                        </w:pPr>
                      </w:p>
                      <w:p w:rsidR="00A22D58" w:rsidRPr="00AE4E00" w:rsidRDefault="00A22D58" w:rsidP="00501A50">
                        <w:pPr>
                          <w:rPr>
                            <w:rFonts w:ascii="新細明體" w:eastAsia="新細明體" w:hAnsi="新細明體"/>
                            <w:sz w:val="20"/>
                          </w:rPr>
                        </w:pPr>
                        <w:r w:rsidRPr="00AE4E00">
                          <w:rPr>
                            <w:rFonts w:ascii="新細明體" w:eastAsia="新細明體" w:hAnsi="新細明體" w:hint="eastAsia"/>
                            <w:sz w:val="20"/>
                          </w:rPr>
                          <w:t>參</w:t>
                        </w:r>
                      </w:p>
                      <w:p w:rsidR="00A22D58" w:rsidRPr="00AE4E00" w:rsidRDefault="00A22D58">
                        <w:pPr>
                          <w:rPr>
                            <w:rFonts w:ascii="新細明體" w:eastAsia="新細明體" w:hAnsi="新細明體"/>
                            <w:sz w:val="20"/>
                          </w:rPr>
                        </w:pPr>
                      </w:p>
                      <w:p w:rsidR="00A22D58" w:rsidRPr="00AE4E00" w:rsidRDefault="00A22D58">
                        <w:pPr>
                          <w:rPr>
                            <w:rFonts w:ascii="新細明體" w:eastAsia="新細明體" w:hAnsi="新細明體"/>
                            <w:sz w:val="20"/>
                          </w:rPr>
                        </w:pPr>
                        <w:r w:rsidRPr="00AE4E00">
                          <w:rPr>
                            <w:rFonts w:ascii="新細明體" w:eastAsia="新細明體" w:hAnsi="新細明體" w:hint="eastAsia"/>
                            <w:sz w:val="20"/>
                          </w:rPr>
                          <w:t>考</w:t>
                        </w:r>
                      </w:p>
                      <w:p w:rsidR="00A22D58" w:rsidRPr="00AE4E00" w:rsidRDefault="00A22D58">
                        <w:pPr>
                          <w:rPr>
                            <w:rFonts w:ascii="新細明體" w:eastAsia="新細明體" w:hAnsi="新細明體"/>
                            <w:sz w:val="20"/>
                          </w:rPr>
                        </w:pPr>
                      </w:p>
                      <w:p w:rsidR="00A22D58" w:rsidRPr="00AE4E00" w:rsidRDefault="00A22D58">
                        <w:pPr>
                          <w:rPr>
                            <w:rFonts w:ascii="新細明體" w:eastAsia="新細明體" w:hAnsi="新細明體"/>
                            <w:sz w:val="20"/>
                          </w:rPr>
                        </w:pPr>
                        <w:r w:rsidRPr="00AE4E00">
                          <w:rPr>
                            <w:rFonts w:ascii="新細明體" w:eastAsia="新細明體" w:hAnsi="新細明體" w:hint="eastAsia"/>
                            <w:sz w:val="20"/>
                          </w:rPr>
                          <w:t>文</w:t>
                        </w:r>
                      </w:p>
                      <w:p w:rsidR="00A22D58" w:rsidRPr="00AE4E00" w:rsidRDefault="00A22D58">
                        <w:pPr>
                          <w:rPr>
                            <w:rFonts w:ascii="新細明體" w:eastAsia="新細明體" w:hAnsi="新細明體"/>
                            <w:sz w:val="20"/>
                          </w:rPr>
                        </w:pPr>
                      </w:p>
                      <w:p w:rsidR="00A22D58" w:rsidRPr="00AE4E00" w:rsidRDefault="00A22D58">
                        <w:pPr>
                          <w:rPr>
                            <w:rFonts w:ascii="新細明體" w:eastAsia="新細明體" w:hAnsi="新細明體"/>
                            <w:sz w:val="20"/>
                          </w:rPr>
                        </w:pPr>
                        <w:r w:rsidRPr="00AE4E00">
                          <w:rPr>
                            <w:rFonts w:ascii="新細明體" w:eastAsia="新細明體" w:hAnsi="新細明體" w:hint="eastAsia"/>
                            <w:sz w:val="20"/>
                          </w:rPr>
                          <w:t>獻</w:t>
                        </w:r>
                      </w:p>
                    </w:txbxContent>
                  </v:textbox>
                </v:shape>
                <v:shape id="Text Box 13" o:spid="_x0000_s1034" type="#_x0000_t202" style="position:absolute;left:6957;top:10840;width:177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iosQA&#10;AADbAAAADwAAAGRycy9kb3ducmV2LnhtbERPTWvCQBC9F/wPywi9FN1NDyKpm1CqofUi1ArF25Ad&#10;k2B2NmbXGP99t1DobR7vc1b5aFsxUO8bxxqSuQJBXDrTcKXh8FXMliB8QDbYOiYNd/KQZ5OHFabG&#10;3fiThn2oRAxhn6KGOoQuldKXNVn0c9cRR+7keoshwr6SpsdbDLetfFZqIS02HBtq7OitpvK8v1oN&#10;u/s3X96v6jRsu+XxcN5t1sXTRuvH6fj6AiLQGP7Ff+4PE+cn8PtLP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3YqLEAAAA2wAAAA8AAAAAAAAAAAAAAAAAmAIAAGRycy9k&#10;b3ducmV2LnhtbFBLBQYAAAAABAAEAPUAAACJAwAAAAA=&#10;" strokeweight="1pt">
                  <v:textbox>
                    <w:txbxContent>
                      <w:p w:rsidR="008C1E7B" w:rsidRPr="00724BCA" w:rsidRDefault="008C1E7B" w:rsidP="006D123D">
                        <w:pPr>
                          <w:rPr>
                            <w:sz w:val="18"/>
                            <w:szCs w:val="18"/>
                          </w:rPr>
                        </w:pPr>
                        <w:r w:rsidRPr="00724BCA">
                          <w:rPr>
                            <w:rFonts w:asciiTheme="minorHAnsi" w:eastAsiaTheme="minorEastAsia" w:hAnsiTheme="minorHAnsi" w:cstheme="minorBidi" w:hint="eastAsia"/>
                            <w:sz w:val="18"/>
                            <w:szCs w:val="18"/>
                          </w:rPr>
                          <w:t>發現問題，分析現況</w:t>
                        </w:r>
                      </w:p>
                    </w:txbxContent>
                  </v:textbox>
                </v:shape>
                <v:shape id="AutoShape 15" o:spid="_x0000_s1035" type="#_x0000_t32" style="position:absolute;left:7760;top:11280;width:10;height: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16" o:spid="_x0000_s1036" type="#_x0000_t202" style="position:absolute;left:6927;top:11508;width:1773;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TsMA&#10;AADbAAAADwAAAGRycy9kb3ducmV2LnhtbERPS2vCQBC+F/wPywheim6qUC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ZTsMAAADbAAAADwAAAAAAAAAAAAAAAACYAgAAZHJzL2Rv&#10;d25yZXYueG1sUEsFBgAAAAAEAAQA9QAAAIgDAAAAAA==&#10;" strokeweight="1pt">
                  <v:textbox>
                    <w:txbxContent>
                      <w:p w:rsidR="008C1E7B" w:rsidRPr="00724BCA" w:rsidRDefault="00B867EE" w:rsidP="008C1E7B">
                        <w:pPr>
                          <w:rPr>
                            <w:sz w:val="18"/>
                            <w:szCs w:val="18"/>
                          </w:rPr>
                        </w:pPr>
                        <w:r w:rsidRPr="00724BCA">
                          <w:rPr>
                            <w:rFonts w:asciiTheme="minorHAnsi" w:eastAsiaTheme="minorEastAsia" w:hAnsiTheme="minorHAnsi" w:cstheme="minorBidi" w:hint="eastAsia"/>
                            <w:sz w:val="18"/>
                            <w:szCs w:val="18"/>
                          </w:rPr>
                          <w:t>蒐集資料，</w:t>
                        </w:r>
                        <w:proofErr w:type="gramStart"/>
                        <w:r w:rsidRPr="00724BCA">
                          <w:rPr>
                            <w:rFonts w:asciiTheme="minorHAnsi" w:eastAsiaTheme="minorEastAsia" w:hAnsiTheme="minorHAnsi" w:cstheme="minorBidi" w:hint="eastAsia"/>
                            <w:sz w:val="18"/>
                            <w:szCs w:val="18"/>
                          </w:rPr>
                          <w:t>研</w:t>
                        </w:r>
                        <w:proofErr w:type="gramEnd"/>
                        <w:r w:rsidRPr="00724BCA">
                          <w:rPr>
                            <w:rFonts w:asciiTheme="minorHAnsi" w:eastAsiaTheme="minorEastAsia" w:hAnsiTheme="minorHAnsi" w:cstheme="minorBidi" w:hint="eastAsia"/>
                            <w:sz w:val="18"/>
                            <w:szCs w:val="18"/>
                          </w:rPr>
                          <w:t>擬主題</w:t>
                        </w:r>
                      </w:p>
                    </w:txbxContent>
                  </v:textbox>
                </v:shape>
                <v:shape id="Text Box 17" o:spid="_x0000_s1037" type="#_x0000_t202" style="position:absolute;left:6959;top:12210;width:1771;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BOsMA&#10;AADbAAAADwAAAGRycy9kb3ducmV2LnhtbERPS2vCQBC+F/wPywheim4qUi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BOsMAAADbAAAADwAAAAAAAAAAAAAAAACYAgAAZHJzL2Rv&#10;d25yZXYueG1sUEsFBgAAAAAEAAQA9QAAAIgDAAAAAA==&#10;" strokeweight="1pt">
                  <v:textbox>
                    <w:txbxContent>
                      <w:p w:rsidR="006D123D" w:rsidRPr="00724BCA" w:rsidRDefault="00B867EE" w:rsidP="006D123D">
                        <w:pPr>
                          <w:rPr>
                            <w:sz w:val="18"/>
                            <w:szCs w:val="18"/>
                          </w:rPr>
                        </w:pPr>
                        <w:r w:rsidRPr="00724BCA">
                          <w:rPr>
                            <w:rFonts w:asciiTheme="minorHAnsi" w:eastAsiaTheme="minorEastAsia" w:hAnsiTheme="minorHAnsi" w:cstheme="minorBidi" w:hint="eastAsia"/>
                            <w:sz w:val="18"/>
                            <w:szCs w:val="18"/>
                          </w:rPr>
                          <w:t>發展課程與評量工具</w:t>
                        </w:r>
                      </w:p>
                    </w:txbxContent>
                  </v:textbox>
                </v:shape>
                <v:shape id="Text Box 18" o:spid="_x0000_s1038" type="#_x0000_t202" style="position:absolute;left:6959;top:12860;width:177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kocMA&#10;AADbAAAADwAAAGRycy9kb3ducmV2LnhtbERPS2vCQBC+F/wPywheim4qWC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kocMAAADbAAAADwAAAAAAAAAAAAAAAACYAgAAZHJzL2Rv&#10;d25yZXYueG1sUEsFBgAAAAAEAAQA9QAAAIgDAAAAAA==&#10;" strokeweight="1pt">
                  <v:textbox>
                    <w:txbxContent>
                      <w:p w:rsidR="006D123D" w:rsidRPr="00724BCA" w:rsidRDefault="00B867EE" w:rsidP="006D123D">
                        <w:pPr>
                          <w:tabs>
                            <w:tab w:val="num" w:pos="720"/>
                          </w:tabs>
                          <w:rPr>
                            <w:sz w:val="18"/>
                            <w:szCs w:val="18"/>
                          </w:rPr>
                        </w:pPr>
                        <w:r w:rsidRPr="00724BCA">
                          <w:rPr>
                            <w:rFonts w:asciiTheme="minorHAnsi" w:eastAsiaTheme="minorEastAsia" w:hAnsiTheme="minorHAnsi" w:cstheme="minorBidi" w:hint="eastAsia"/>
                            <w:sz w:val="18"/>
                            <w:szCs w:val="18"/>
                          </w:rPr>
                          <w:t>實施課程，蒐集資料</w:t>
                        </w:r>
                      </w:p>
                    </w:txbxContent>
                  </v:textbox>
                </v:shape>
                <v:shape id="Text Box 19" o:spid="_x0000_s1039" type="#_x0000_t202" style="position:absolute;left:6959;top:14211;width:1773;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761sQA&#10;AADbAAAADwAAAGRycy9kb3ducmV2LnhtbERPS2vCQBC+F/wPywi9FLNpDyKpmyBWaXsRtELxNmQn&#10;D8zOptk1j3/fLQi9zcf3nHU2mkb01LnasoLnKAZBnFtdc6ng/LVfrEA4j6yxsUwKJnKQpbOHNSba&#10;Dnyk/uRLEULYJaig8r5NpHR5RQZdZFviwBW2M+gD7EqpOxxCuGnkSxwvpcGaQ0OFLW0ryq+nm1Fw&#10;mL755/0WF/1nu7qcr4fd2/5pp9TjfNy8gvA0+n/x3f2hw/wl/P0SD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tbEAAAA2wAAAA8AAAAAAAAAAAAAAAAAmAIAAGRycy9k&#10;b3ducmV2LnhtbFBLBQYAAAAABAAEAPUAAACJAwAAAAA=&#10;" strokeweight="1pt">
                  <v:textbox>
                    <w:txbxContent>
                      <w:p w:rsidR="00F54E94" w:rsidRPr="00724BCA" w:rsidRDefault="00B867EE" w:rsidP="004C6DB2">
                        <w:pPr>
                          <w:tabs>
                            <w:tab w:val="num" w:pos="720"/>
                          </w:tabs>
                          <w:rPr>
                            <w:rFonts w:asciiTheme="minorEastAsia" w:eastAsiaTheme="minorEastAsia" w:hAnsiTheme="minorEastAsia"/>
                            <w:sz w:val="18"/>
                            <w:szCs w:val="18"/>
                          </w:rPr>
                        </w:pPr>
                        <w:r w:rsidRPr="00724BCA">
                          <w:rPr>
                            <w:rFonts w:asciiTheme="minorEastAsia" w:eastAsiaTheme="minorEastAsia" w:hAnsiTheme="minorEastAsia" w:hint="eastAsia"/>
                            <w:sz w:val="18"/>
                            <w:szCs w:val="18"/>
                          </w:rPr>
                          <w:t>分析資料，撰寫研究結果與建議</w:t>
                        </w:r>
                      </w:p>
                      <w:p w:rsidR="006D123D" w:rsidRPr="004C6DB2" w:rsidRDefault="006D123D" w:rsidP="004C6DB2"/>
                    </w:txbxContent>
                  </v:textbox>
                </v:shape>
                <v:shape id="Text Box 20" o:spid="_x0000_s1040" type="#_x0000_t202" style="position:absolute;left:6959;top:13540;width:177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fTcQA&#10;AADbAAAADwAAAGRycy9kb3ducmV2LnhtbERPS2vCQBC+F/wPywheim7qwUrqKkUjrRehKpTehuyY&#10;hGRn0+yax793hUJv8/E9Z7XpTSVaalxhWcHLLAJBnFpdcKbgct5PlyCcR9ZYWSYFAznYrEdPK4y1&#10;7fiL2pPPRAhhF6OC3Ps6ltKlORl0M1sTB+5qG4M+wCaTusEuhJtKzqNoIQ0WHBpyrGmbU1qebkbB&#10;cfjm349bdG0P9fLnUh6T3f45UWoy7t/fQHjq/b/4z/2pw/xXePwSD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X03EAAAA2wAAAA8AAAAAAAAAAAAAAAAAmAIAAGRycy9k&#10;b3ducmV2LnhtbFBLBQYAAAAABAAEAPUAAACJAwAAAAA=&#10;" strokeweight="1pt">
                  <v:textbox>
                    <w:txbxContent>
                      <w:p w:rsidR="00F54E94" w:rsidRPr="00724BCA" w:rsidRDefault="00B867EE" w:rsidP="004C6DB2">
                        <w:pPr>
                          <w:rPr>
                            <w:rFonts w:asciiTheme="minorHAnsi" w:eastAsiaTheme="minorEastAsia" w:hAnsiTheme="minorHAnsi" w:cstheme="minorBidi"/>
                            <w:sz w:val="18"/>
                            <w:szCs w:val="18"/>
                          </w:rPr>
                        </w:pPr>
                        <w:r w:rsidRPr="00724BCA">
                          <w:rPr>
                            <w:rFonts w:asciiTheme="minorHAnsi" w:eastAsiaTheme="minorEastAsia" w:hAnsiTheme="minorHAnsi" w:cstheme="minorBidi" w:hint="eastAsia"/>
                            <w:sz w:val="18"/>
                            <w:szCs w:val="18"/>
                          </w:rPr>
                          <w:t>教學反省與改進</w:t>
                        </w:r>
                      </w:p>
                      <w:p w:rsidR="006D123D" w:rsidRPr="004C6DB2" w:rsidRDefault="006D123D" w:rsidP="004C6DB2"/>
                    </w:txbxContent>
                  </v:textbox>
                </v:shape>
                <v:shape id="AutoShape 21" o:spid="_x0000_s1041" type="#_x0000_t32" style="position:absolute;left:7770;top:11979;width:10;height: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2" o:spid="_x0000_s1042" type="#_x0000_t32" style="position:absolute;left:7760;top:12629;width:10;height: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3" o:spid="_x0000_s1043" type="#_x0000_t32" style="position:absolute;left:7770;top:13300;width:10;height: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4" o:spid="_x0000_s1044" type="#_x0000_t32" style="position:absolute;left:7760;top:13980;width:10;height: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p>
    <w:p w:rsidR="00A22D58" w:rsidRDefault="00A22D58" w:rsidP="00810006">
      <w:pPr>
        <w:pStyle w:val="aff4"/>
        <w:ind w:leftChars="0"/>
        <w:rPr>
          <w:rFonts w:ascii="細明體" w:eastAsia="細明體" w:hAnsi="細明體"/>
          <w:sz w:val="20"/>
        </w:rPr>
      </w:pPr>
    </w:p>
    <w:p w:rsidR="006D123D" w:rsidRDefault="006D123D" w:rsidP="00810006">
      <w:pPr>
        <w:pStyle w:val="aff4"/>
        <w:ind w:leftChars="0"/>
        <w:rPr>
          <w:rFonts w:ascii="細明體" w:eastAsia="細明體" w:hAnsi="細明體"/>
          <w:sz w:val="20"/>
        </w:rPr>
      </w:pPr>
    </w:p>
    <w:p w:rsidR="006D123D" w:rsidRPr="004C6DB2" w:rsidRDefault="006D123D" w:rsidP="00810006">
      <w:pPr>
        <w:pStyle w:val="aff4"/>
        <w:ind w:leftChars="0"/>
        <w:rPr>
          <w:rFonts w:ascii="細明體" w:eastAsia="細明體" w:hAnsi="細明體"/>
          <w:sz w:val="20"/>
        </w:rPr>
      </w:pPr>
    </w:p>
    <w:p w:rsidR="006D123D" w:rsidRDefault="006D123D" w:rsidP="00810006">
      <w:pPr>
        <w:pStyle w:val="aff4"/>
        <w:ind w:leftChars="0"/>
        <w:rPr>
          <w:rFonts w:ascii="細明體" w:eastAsia="細明體" w:hAnsi="細明體"/>
          <w:sz w:val="20"/>
        </w:rPr>
      </w:pPr>
    </w:p>
    <w:p w:rsidR="006D123D" w:rsidRDefault="006D123D" w:rsidP="00810006">
      <w:pPr>
        <w:pStyle w:val="aff4"/>
        <w:ind w:leftChars="0"/>
        <w:rPr>
          <w:rFonts w:ascii="細明體" w:eastAsia="細明體" w:hAnsi="細明體"/>
          <w:sz w:val="20"/>
        </w:rPr>
      </w:pPr>
    </w:p>
    <w:p w:rsidR="006D123D" w:rsidRDefault="006D123D" w:rsidP="00810006">
      <w:pPr>
        <w:pStyle w:val="aff4"/>
        <w:ind w:leftChars="0"/>
        <w:rPr>
          <w:rFonts w:ascii="細明體" w:eastAsia="細明體" w:hAnsi="細明體"/>
          <w:sz w:val="20"/>
        </w:rPr>
      </w:pPr>
    </w:p>
    <w:p w:rsidR="006D123D" w:rsidRDefault="006D123D" w:rsidP="00810006">
      <w:pPr>
        <w:pStyle w:val="aff4"/>
        <w:ind w:leftChars="0"/>
        <w:rPr>
          <w:rFonts w:ascii="細明體" w:eastAsia="細明體" w:hAnsi="細明體"/>
          <w:sz w:val="20"/>
        </w:rPr>
      </w:pPr>
    </w:p>
    <w:p w:rsidR="006D123D" w:rsidRDefault="006D123D" w:rsidP="00810006">
      <w:pPr>
        <w:pStyle w:val="aff4"/>
        <w:ind w:leftChars="0"/>
        <w:rPr>
          <w:rFonts w:ascii="細明體" w:eastAsia="細明體" w:hAnsi="細明體"/>
          <w:sz w:val="20"/>
        </w:rPr>
      </w:pPr>
    </w:p>
    <w:p w:rsidR="006D123D" w:rsidRDefault="006D123D" w:rsidP="00810006">
      <w:pPr>
        <w:pStyle w:val="aff4"/>
        <w:ind w:leftChars="0"/>
        <w:rPr>
          <w:rFonts w:ascii="細明體" w:eastAsia="細明體" w:hAnsi="細明體"/>
          <w:sz w:val="20"/>
        </w:rPr>
      </w:pPr>
    </w:p>
    <w:p w:rsidR="004C6DB2" w:rsidRDefault="004C6DB2" w:rsidP="00810006">
      <w:pPr>
        <w:pStyle w:val="aff4"/>
        <w:ind w:leftChars="0"/>
        <w:rPr>
          <w:rFonts w:ascii="細明體" w:eastAsia="細明體" w:hAnsi="細明體"/>
          <w:sz w:val="20"/>
        </w:rPr>
      </w:pPr>
    </w:p>
    <w:p w:rsidR="004C6DB2" w:rsidRDefault="004C6DB2" w:rsidP="00810006">
      <w:pPr>
        <w:pStyle w:val="aff4"/>
        <w:ind w:leftChars="0"/>
        <w:rPr>
          <w:rFonts w:ascii="細明體" w:eastAsia="細明體" w:hAnsi="細明體"/>
          <w:sz w:val="20"/>
        </w:rPr>
      </w:pPr>
    </w:p>
    <w:p w:rsidR="00D07B8B" w:rsidRPr="004C6DB2" w:rsidRDefault="00D07B8B" w:rsidP="00810006">
      <w:pPr>
        <w:pStyle w:val="aff4"/>
        <w:ind w:leftChars="0"/>
        <w:rPr>
          <w:rFonts w:ascii="細明體" w:eastAsia="細明體" w:hAnsi="細明體"/>
          <w:sz w:val="20"/>
        </w:rPr>
      </w:pPr>
    </w:p>
    <w:p w:rsidR="00A22D58" w:rsidRPr="00D07B8B" w:rsidRDefault="00A22D58" w:rsidP="00B744A1">
      <w:pPr>
        <w:pStyle w:val="aff4"/>
        <w:jc w:val="center"/>
        <w:rPr>
          <w:rFonts w:ascii="細明體" w:eastAsia="細明體" w:hAnsi="細明體"/>
          <w:sz w:val="20"/>
        </w:rPr>
      </w:pPr>
      <w:r w:rsidRPr="00D07B8B">
        <w:rPr>
          <w:rFonts w:ascii="細明體" w:eastAsia="細明體" w:hAnsi="細明體" w:hint="eastAsia"/>
          <w:sz w:val="20"/>
        </w:rPr>
        <w:t>圖</w:t>
      </w:r>
      <w:r w:rsidRPr="00D07B8B">
        <w:rPr>
          <w:rFonts w:ascii="細明體" w:eastAsia="細明體" w:hAnsi="細明體"/>
          <w:sz w:val="20"/>
        </w:rPr>
        <w:t xml:space="preserve">2 </w:t>
      </w:r>
      <w:r w:rsidRPr="00D07B8B">
        <w:rPr>
          <w:rFonts w:ascii="細明體" w:eastAsia="細明體" w:hAnsi="細明體" w:hint="eastAsia"/>
          <w:sz w:val="20"/>
        </w:rPr>
        <w:t>研究流程圖</w:t>
      </w:r>
    </w:p>
    <w:p w:rsidR="00A22D58" w:rsidRPr="003A1FE3" w:rsidRDefault="00A22D58" w:rsidP="00EE0FB4">
      <w:pPr>
        <w:numPr>
          <w:ilvl w:val="0"/>
          <w:numId w:val="47"/>
        </w:numPr>
        <w:rPr>
          <w:rFonts w:ascii="細明體" w:eastAsia="細明體" w:hAnsi="細明體"/>
          <w:bCs/>
          <w:sz w:val="20"/>
        </w:rPr>
      </w:pPr>
      <w:r w:rsidRPr="003A1FE3">
        <w:rPr>
          <w:rFonts w:ascii="細明體" w:eastAsia="細明體" w:hAnsi="細明體" w:hint="eastAsia"/>
          <w:bCs/>
          <w:sz w:val="20"/>
        </w:rPr>
        <w:lastRenderedPageBreak/>
        <w:t>研究工具</w:t>
      </w:r>
    </w:p>
    <w:p w:rsidR="00A22D58" w:rsidRPr="0034349B" w:rsidRDefault="00A22D58" w:rsidP="0034349B">
      <w:pPr>
        <w:ind w:firstLine="480"/>
        <w:rPr>
          <w:rFonts w:ascii="細明體" w:eastAsia="細明體" w:hAnsi="細明體"/>
          <w:sz w:val="20"/>
        </w:rPr>
      </w:pPr>
      <w:r w:rsidRPr="0034349B">
        <w:rPr>
          <w:rFonts w:ascii="細明體" w:eastAsia="細明體" w:hAnsi="細明體" w:hint="eastAsia"/>
          <w:sz w:val="20"/>
        </w:rPr>
        <w:t>本研究採用</w:t>
      </w:r>
      <w:r w:rsidRPr="0034349B">
        <w:rPr>
          <w:rFonts w:ascii="細明體" w:eastAsia="細明體" w:hAnsi="細明體"/>
          <w:sz w:val="20"/>
        </w:rPr>
        <w:t>PIRLS</w:t>
      </w:r>
      <w:r w:rsidRPr="0034349B">
        <w:rPr>
          <w:rFonts w:ascii="細明體" w:eastAsia="細明體" w:hAnsi="細明體" w:hint="eastAsia"/>
          <w:sz w:val="20"/>
        </w:rPr>
        <w:t>故事體文章及四篇南一版三下國語課本教材記敘文，在閱讀課的過程中，以自編的學習單來瞭解學生對文本的理解程度，而學習單的</w:t>
      </w:r>
      <w:proofErr w:type="gramStart"/>
      <w:r w:rsidRPr="0034349B">
        <w:rPr>
          <w:rFonts w:ascii="細明體" w:eastAsia="細明體" w:hAnsi="細明體" w:hint="eastAsia"/>
          <w:sz w:val="20"/>
        </w:rPr>
        <w:t>編製則以</w:t>
      </w:r>
      <w:proofErr w:type="gramEnd"/>
      <w:r w:rsidRPr="0034349B">
        <w:rPr>
          <w:rFonts w:ascii="細明體" w:eastAsia="細明體" w:hAnsi="細明體" w:hint="eastAsia"/>
          <w:sz w:val="20"/>
        </w:rPr>
        <w:t>閱讀理解能力的</w:t>
      </w:r>
      <w:r w:rsidRPr="0034349B">
        <w:rPr>
          <w:rFonts w:ascii="細明體" w:eastAsia="細明體" w:hAnsi="細明體"/>
          <w:sz w:val="20"/>
        </w:rPr>
        <w:t>5</w:t>
      </w:r>
      <w:r w:rsidRPr="0034349B">
        <w:rPr>
          <w:rFonts w:ascii="細明體" w:eastAsia="細明體" w:hAnsi="細明體" w:hint="eastAsia"/>
          <w:sz w:val="20"/>
        </w:rPr>
        <w:t>個評量向度，作為重要的分析來源。</w:t>
      </w:r>
    </w:p>
    <w:p w:rsidR="00A22D58" w:rsidRPr="003A1FE3" w:rsidRDefault="00A22D58" w:rsidP="00EE0FB4">
      <w:pPr>
        <w:numPr>
          <w:ilvl w:val="0"/>
          <w:numId w:val="47"/>
        </w:numPr>
        <w:rPr>
          <w:rFonts w:ascii="細明體" w:eastAsia="細明體" w:hAnsi="細明體"/>
          <w:bCs/>
          <w:sz w:val="20"/>
        </w:rPr>
      </w:pPr>
      <w:r w:rsidRPr="003A1FE3">
        <w:rPr>
          <w:rFonts w:ascii="細明體" w:eastAsia="細明體" w:hAnsi="細明體" w:hint="eastAsia"/>
          <w:bCs/>
          <w:sz w:val="20"/>
        </w:rPr>
        <w:t>研究資料分析</w:t>
      </w:r>
    </w:p>
    <w:p w:rsidR="00A22D58" w:rsidRDefault="00A22D58" w:rsidP="0034349B">
      <w:pPr>
        <w:ind w:firstLine="480"/>
        <w:rPr>
          <w:rFonts w:ascii="細明體" w:eastAsia="細明體" w:hAnsi="細明體"/>
          <w:sz w:val="20"/>
        </w:rPr>
      </w:pPr>
      <w:r w:rsidRPr="0034349B">
        <w:rPr>
          <w:rFonts w:ascii="細明體" w:eastAsia="細明體" w:hAnsi="細明體" w:hint="eastAsia"/>
          <w:sz w:val="20"/>
        </w:rPr>
        <w:t>研究者必須審慎檢核各項資料的取得引用、處理和詮釋是否得當，以加強整個研究過程的嚴謹度</w:t>
      </w:r>
      <w:r>
        <w:rPr>
          <w:rFonts w:ascii="細明體" w:eastAsia="細明體" w:hAnsi="細明體" w:hint="eastAsia"/>
          <w:sz w:val="20"/>
        </w:rPr>
        <w:t>。</w:t>
      </w:r>
      <w:r w:rsidRPr="0034349B">
        <w:rPr>
          <w:rFonts w:ascii="細明體" w:eastAsia="細明體" w:hAnsi="細明體" w:hint="eastAsia"/>
          <w:sz w:val="20"/>
        </w:rPr>
        <w:t>研究者採用三角校正法，從多個角度對同一現象進行探究分析，以減低研究者的偏見，增加研究的可信度。研究者將資料的蒐集方式與研究問題作一統整</w:t>
      </w:r>
      <w:r w:rsidRPr="0034349B">
        <w:rPr>
          <w:rFonts w:ascii="細明體" w:eastAsia="細明體" w:hAnsi="細明體"/>
          <w:sz w:val="20"/>
        </w:rPr>
        <w:t>(</w:t>
      </w:r>
      <w:r w:rsidRPr="0034349B">
        <w:rPr>
          <w:rFonts w:ascii="細明體" w:eastAsia="細明體" w:hAnsi="細明體" w:hint="eastAsia"/>
          <w:sz w:val="20"/>
        </w:rPr>
        <w:t>見表</w:t>
      </w:r>
      <w:r w:rsidRPr="0034349B">
        <w:rPr>
          <w:rFonts w:ascii="細明體" w:eastAsia="細明體" w:hAnsi="細明體"/>
          <w:sz w:val="20"/>
        </w:rPr>
        <w:t>2)</w:t>
      </w:r>
      <w:r w:rsidRPr="0034349B">
        <w:rPr>
          <w:rFonts w:ascii="細明體" w:eastAsia="細明體" w:hAnsi="細明體" w:hint="eastAsia"/>
          <w:sz w:val="20"/>
        </w:rPr>
        <w:t>。</w:t>
      </w:r>
    </w:p>
    <w:p w:rsidR="00A22D58" w:rsidRPr="0034349B" w:rsidRDefault="00A22D58" w:rsidP="0034349B">
      <w:pPr>
        <w:ind w:firstLine="480"/>
        <w:rPr>
          <w:rFonts w:ascii="細明體" w:eastAsia="細明體" w:hAnsi="細明體"/>
          <w:sz w:val="20"/>
        </w:rPr>
      </w:pPr>
    </w:p>
    <w:p w:rsidR="00A22D58" w:rsidRPr="0040088A" w:rsidRDefault="00A22D58" w:rsidP="0034349B">
      <w:pPr>
        <w:ind w:firstLine="480"/>
        <w:rPr>
          <w:rFonts w:ascii="細明體" w:eastAsia="細明體" w:hAnsi="細明體"/>
          <w:sz w:val="20"/>
        </w:rPr>
      </w:pPr>
      <w:r w:rsidRPr="0034349B">
        <w:rPr>
          <w:rFonts w:ascii="細明體" w:eastAsia="細明體" w:hAnsi="細明體" w:hint="eastAsia"/>
          <w:sz w:val="20"/>
        </w:rPr>
        <w:t>表</w:t>
      </w:r>
      <w:r w:rsidRPr="0034349B">
        <w:rPr>
          <w:rFonts w:ascii="細明體" w:eastAsia="細明體" w:hAnsi="細明體"/>
          <w:sz w:val="20"/>
        </w:rPr>
        <w:t xml:space="preserve">2 </w:t>
      </w:r>
      <w:r w:rsidRPr="0040088A">
        <w:rPr>
          <w:rFonts w:ascii="細明體" w:eastAsia="細明體" w:hAnsi="細明體" w:hint="eastAsia"/>
          <w:sz w:val="20"/>
        </w:rPr>
        <w:t>資料蒐集與研究問題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515"/>
        <w:gridCol w:w="515"/>
        <w:gridCol w:w="515"/>
        <w:gridCol w:w="515"/>
      </w:tblGrid>
      <w:tr w:rsidR="00A22D58" w:rsidRPr="0034349B" w:rsidTr="00AE4E00">
        <w:tc>
          <w:tcPr>
            <w:tcW w:w="0" w:type="auto"/>
          </w:tcPr>
          <w:p w:rsidR="00A22D58" w:rsidRPr="00AE4E00" w:rsidRDefault="00A22D58" w:rsidP="00AE4E00">
            <w:pPr>
              <w:ind w:firstLine="480"/>
              <w:rPr>
                <w:rFonts w:ascii="細明體" w:eastAsia="細明體" w:hAnsi="細明體"/>
                <w:sz w:val="16"/>
                <w:szCs w:val="16"/>
              </w:rPr>
            </w:pPr>
          </w:p>
        </w:tc>
        <w:tc>
          <w:tcPr>
            <w:tcW w:w="0" w:type="auto"/>
            <w:gridSpan w:val="4"/>
          </w:tcPr>
          <w:p w:rsidR="00A22D58" w:rsidRPr="0040088A" w:rsidRDefault="00A22D58" w:rsidP="0040088A">
            <w:pPr>
              <w:ind w:firstLine="480"/>
              <w:rPr>
                <w:rFonts w:ascii="細明體" w:eastAsia="細明體" w:hAnsi="細明體"/>
                <w:sz w:val="16"/>
                <w:szCs w:val="16"/>
              </w:rPr>
            </w:pPr>
            <w:r w:rsidRPr="0040088A">
              <w:rPr>
                <w:rFonts w:ascii="細明體" w:eastAsia="細明體" w:hAnsi="細明體" w:hint="eastAsia"/>
                <w:sz w:val="16"/>
                <w:szCs w:val="16"/>
              </w:rPr>
              <w:t>資料蒐集</w:t>
            </w:r>
          </w:p>
        </w:tc>
      </w:tr>
      <w:tr w:rsidR="00A22D58" w:rsidRPr="0034349B" w:rsidTr="00AE4E00">
        <w:tc>
          <w:tcPr>
            <w:tcW w:w="0" w:type="auto"/>
            <w:vAlign w:val="center"/>
          </w:tcPr>
          <w:p w:rsidR="00A22D58" w:rsidRPr="0040088A" w:rsidRDefault="00A22D58" w:rsidP="00AE4E00">
            <w:pPr>
              <w:ind w:firstLine="480"/>
              <w:rPr>
                <w:rFonts w:ascii="細明體" w:eastAsia="細明體" w:hAnsi="細明體"/>
                <w:sz w:val="16"/>
                <w:szCs w:val="16"/>
              </w:rPr>
            </w:pPr>
            <w:r w:rsidRPr="0040088A">
              <w:rPr>
                <w:rFonts w:ascii="細明體" w:eastAsia="細明體" w:hAnsi="細明體" w:hint="eastAsia"/>
                <w:sz w:val="16"/>
                <w:szCs w:val="16"/>
              </w:rPr>
              <w:t>研究問題</w:t>
            </w:r>
          </w:p>
        </w:tc>
        <w:tc>
          <w:tcPr>
            <w:tcW w:w="0" w:type="auto"/>
          </w:tcPr>
          <w:p w:rsidR="00A22D58" w:rsidRPr="00AE4E00" w:rsidRDefault="00A22D58" w:rsidP="00AE4E00">
            <w:pPr>
              <w:ind w:firstLine="480"/>
              <w:rPr>
                <w:rFonts w:ascii="細明體" w:eastAsia="細明體" w:hAnsi="細明體"/>
                <w:sz w:val="16"/>
                <w:szCs w:val="16"/>
              </w:rPr>
            </w:pPr>
            <w:r w:rsidRPr="004B0DA6">
              <w:rPr>
                <w:rFonts w:ascii="細明體" w:eastAsia="細明體" w:hAnsi="細明體" w:hint="eastAsia"/>
                <w:color w:val="FF00FF"/>
                <w:sz w:val="16"/>
                <w:szCs w:val="16"/>
              </w:rPr>
              <w:t>省</w:t>
            </w:r>
            <w:r w:rsidRPr="0040088A">
              <w:rPr>
                <w:rFonts w:ascii="細明體" w:eastAsia="細明體" w:hAnsi="細明體" w:hint="eastAsia"/>
                <w:sz w:val="16"/>
                <w:szCs w:val="16"/>
              </w:rPr>
              <w:t>省</w:t>
            </w:r>
            <w:r w:rsidRPr="00AE4E00">
              <w:rPr>
                <w:rFonts w:ascii="細明體" w:eastAsia="細明體" w:hAnsi="細明體" w:hint="eastAsia"/>
                <w:sz w:val="16"/>
                <w:szCs w:val="16"/>
              </w:rPr>
              <w:t>思札記</w:t>
            </w:r>
          </w:p>
        </w:tc>
        <w:tc>
          <w:tcPr>
            <w:tcW w:w="0" w:type="auto"/>
          </w:tcPr>
          <w:p w:rsidR="00A22D58" w:rsidRPr="00AE4E00" w:rsidRDefault="00A22D58" w:rsidP="00AE4E00">
            <w:pPr>
              <w:ind w:firstLine="480"/>
              <w:rPr>
                <w:rFonts w:ascii="細明體" w:eastAsia="細明體" w:hAnsi="細明體"/>
                <w:sz w:val="16"/>
                <w:szCs w:val="16"/>
              </w:rPr>
            </w:pPr>
            <w:r w:rsidRPr="004B0DA6">
              <w:rPr>
                <w:rFonts w:ascii="細明體" w:eastAsia="細明體" w:hAnsi="細明體" w:hint="eastAsia"/>
                <w:color w:val="FF00FF"/>
                <w:sz w:val="16"/>
                <w:szCs w:val="16"/>
              </w:rPr>
              <w:t>觀</w:t>
            </w:r>
            <w:r w:rsidRPr="0040088A">
              <w:rPr>
                <w:rFonts w:ascii="細明體" w:eastAsia="細明體" w:hAnsi="細明體" w:hint="eastAsia"/>
                <w:sz w:val="16"/>
                <w:szCs w:val="16"/>
              </w:rPr>
              <w:t>觀</w:t>
            </w:r>
            <w:r w:rsidRPr="00AE4E00">
              <w:rPr>
                <w:rFonts w:ascii="細明體" w:eastAsia="細明體" w:hAnsi="細明體" w:hint="eastAsia"/>
                <w:sz w:val="16"/>
                <w:szCs w:val="16"/>
              </w:rPr>
              <w:t>察紀錄</w:t>
            </w:r>
          </w:p>
        </w:tc>
        <w:tc>
          <w:tcPr>
            <w:tcW w:w="0" w:type="auto"/>
          </w:tcPr>
          <w:p w:rsidR="00A22D58" w:rsidRPr="00AE4E00" w:rsidRDefault="00A22D58" w:rsidP="00AE4E00">
            <w:pPr>
              <w:ind w:firstLine="480"/>
              <w:rPr>
                <w:rFonts w:ascii="細明體" w:eastAsia="細明體" w:hAnsi="細明體"/>
                <w:sz w:val="16"/>
                <w:szCs w:val="16"/>
              </w:rPr>
            </w:pPr>
            <w:r w:rsidRPr="00AE4E00">
              <w:rPr>
                <w:rFonts w:ascii="細明體" w:eastAsia="細明體" w:hAnsi="細明體" w:hint="eastAsia"/>
                <w:sz w:val="16"/>
                <w:szCs w:val="16"/>
              </w:rPr>
              <w:t>訪對談紀錄</w:t>
            </w:r>
          </w:p>
        </w:tc>
        <w:tc>
          <w:tcPr>
            <w:tcW w:w="0" w:type="auto"/>
          </w:tcPr>
          <w:p w:rsidR="00A22D58" w:rsidRPr="00AE4E00" w:rsidRDefault="00A22D58" w:rsidP="00AE4E00">
            <w:pPr>
              <w:ind w:firstLine="480"/>
              <w:rPr>
                <w:rFonts w:ascii="細明體" w:eastAsia="細明體" w:hAnsi="細明體"/>
                <w:sz w:val="16"/>
                <w:szCs w:val="16"/>
              </w:rPr>
            </w:pPr>
            <w:r w:rsidRPr="004B0DA6">
              <w:rPr>
                <w:rFonts w:ascii="細明體" w:eastAsia="細明體" w:hAnsi="細明體" w:hint="eastAsia"/>
                <w:color w:val="FF00FF"/>
                <w:sz w:val="16"/>
                <w:szCs w:val="16"/>
              </w:rPr>
              <w:t>測</w:t>
            </w:r>
            <w:r w:rsidRPr="0040088A">
              <w:rPr>
                <w:rFonts w:ascii="細明體" w:eastAsia="細明體" w:hAnsi="細明體" w:hint="eastAsia"/>
                <w:sz w:val="16"/>
                <w:szCs w:val="16"/>
              </w:rPr>
              <w:t>測</w:t>
            </w:r>
            <w:r w:rsidRPr="00AE4E00">
              <w:rPr>
                <w:rFonts w:ascii="細明體" w:eastAsia="細明體" w:hAnsi="細明體" w:hint="eastAsia"/>
                <w:sz w:val="16"/>
                <w:szCs w:val="16"/>
              </w:rPr>
              <w:t>驗分數</w:t>
            </w:r>
          </w:p>
        </w:tc>
      </w:tr>
      <w:tr w:rsidR="00A22D58" w:rsidRPr="0034349B" w:rsidTr="00AE4E00">
        <w:tc>
          <w:tcPr>
            <w:tcW w:w="0" w:type="auto"/>
          </w:tcPr>
          <w:p w:rsidR="00A22D58" w:rsidRPr="00AE4E00" w:rsidRDefault="00A22D58" w:rsidP="0034349B">
            <w:pPr>
              <w:rPr>
                <w:rFonts w:ascii="細明體" w:eastAsia="細明體" w:hAnsi="細明體"/>
                <w:sz w:val="16"/>
                <w:szCs w:val="16"/>
              </w:rPr>
            </w:pPr>
            <w:r w:rsidRPr="00AE4E00">
              <w:rPr>
                <w:rFonts w:ascii="細明體" w:eastAsia="細明體" w:hAnsi="細明體" w:hint="eastAsia"/>
                <w:sz w:val="16"/>
                <w:szCs w:val="16"/>
              </w:rPr>
              <w:t>一、國小</w:t>
            </w:r>
            <w:proofErr w:type="gramStart"/>
            <w:r w:rsidRPr="00AE4E00">
              <w:rPr>
                <w:rFonts w:ascii="細明體" w:eastAsia="細明體" w:hAnsi="細明體" w:hint="eastAsia"/>
                <w:sz w:val="16"/>
                <w:szCs w:val="16"/>
              </w:rPr>
              <w:t>三</w:t>
            </w:r>
            <w:proofErr w:type="gramEnd"/>
            <w:r w:rsidRPr="00AE4E00">
              <w:rPr>
                <w:rFonts w:ascii="細明體" w:eastAsia="細明體" w:hAnsi="細明體" w:hint="eastAsia"/>
                <w:sz w:val="16"/>
                <w:szCs w:val="16"/>
              </w:rPr>
              <w:t>年級學童閱讀文本後的提問表現如何？</w:t>
            </w:r>
          </w:p>
        </w:tc>
        <w:tc>
          <w:tcPr>
            <w:tcW w:w="0" w:type="auto"/>
            <w:vAlign w:val="center"/>
          </w:tcPr>
          <w:p w:rsidR="00A22D58" w:rsidRPr="00AE4E00" w:rsidRDefault="00A22D58" w:rsidP="00AE4E00">
            <w:pPr>
              <w:ind w:firstLine="480"/>
              <w:rPr>
                <w:rFonts w:ascii="細明體" w:eastAsia="細明體" w:hAnsi="細明體"/>
                <w:sz w:val="16"/>
                <w:szCs w:val="16"/>
              </w:rPr>
            </w:pPr>
          </w:p>
        </w:tc>
        <w:tc>
          <w:tcPr>
            <w:tcW w:w="0" w:type="auto"/>
            <w:vAlign w:val="center"/>
          </w:tcPr>
          <w:p w:rsidR="00A22D58" w:rsidRPr="0040088A" w:rsidRDefault="00A22D58" w:rsidP="004B0DA6">
            <w:pPr>
              <w:widowControl/>
              <w:spacing w:line="360" w:lineRule="auto"/>
              <w:jc w:val="center"/>
              <w:rPr>
                <w:rFonts w:ascii="新細明體" w:eastAsia="新細明體" w:cs="新細明體"/>
                <w:sz w:val="20"/>
              </w:rPr>
            </w:pPr>
            <w:r w:rsidRPr="0040088A">
              <w:rPr>
                <w:rFonts w:ascii="新細明體" w:eastAsia="新細明體" w:hAnsi="Wingdings 2" w:cs="新細明體" w:hint="eastAsia"/>
                <w:sz w:val="20"/>
              </w:rPr>
              <w:sym w:font="Wingdings 2" w:char="F050"/>
            </w:r>
          </w:p>
        </w:tc>
        <w:tc>
          <w:tcPr>
            <w:tcW w:w="0" w:type="auto"/>
            <w:vAlign w:val="center"/>
          </w:tcPr>
          <w:p w:rsidR="00A22D58" w:rsidRPr="0040088A" w:rsidRDefault="00A22D58" w:rsidP="004B0DA6">
            <w:pPr>
              <w:widowControl/>
              <w:spacing w:line="360" w:lineRule="auto"/>
              <w:jc w:val="center"/>
              <w:rPr>
                <w:rFonts w:ascii="新細明體" w:eastAsia="新細明體" w:cs="新細明體"/>
                <w:sz w:val="20"/>
              </w:rPr>
            </w:pPr>
            <w:r w:rsidRPr="0040088A">
              <w:rPr>
                <w:rFonts w:ascii="新細明體" w:eastAsia="新細明體" w:hAnsi="Wingdings 2" w:cs="新細明體" w:hint="eastAsia"/>
                <w:sz w:val="20"/>
              </w:rPr>
              <w:sym w:font="Wingdings 2" w:char="F050"/>
            </w:r>
          </w:p>
        </w:tc>
        <w:tc>
          <w:tcPr>
            <w:tcW w:w="0" w:type="auto"/>
            <w:vAlign w:val="center"/>
          </w:tcPr>
          <w:p w:rsidR="00A22D58" w:rsidRPr="0040088A" w:rsidRDefault="00A22D58" w:rsidP="004B0DA6">
            <w:pPr>
              <w:widowControl/>
              <w:spacing w:line="360" w:lineRule="auto"/>
              <w:jc w:val="center"/>
              <w:rPr>
                <w:rFonts w:ascii="新細明體" w:eastAsia="新細明體" w:cs="新細明體"/>
                <w:sz w:val="20"/>
              </w:rPr>
            </w:pPr>
            <w:r w:rsidRPr="0040088A">
              <w:rPr>
                <w:rFonts w:ascii="新細明體" w:eastAsia="新細明體" w:hAnsi="Wingdings 2" w:cs="新細明體" w:hint="eastAsia"/>
                <w:sz w:val="20"/>
              </w:rPr>
              <w:sym w:font="Wingdings 2" w:char="F050"/>
            </w:r>
          </w:p>
        </w:tc>
      </w:tr>
      <w:tr w:rsidR="00A22D58" w:rsidRPr="0034349B" w:rsidTr="00AE4E00">
        <w:tc>
          <w:tcPr>
            <w:tcW w:w="0" w:type="auto"/>
          </w:tcPr>
          <w:p w:rsidR="00A22D58" w:rsidRPr="00AE4E00" w:rsidRDefault="00A22D58" w:rsidP="00C9430A">
            <w:pPr>
              <w:rPr>
                <w:rFonts w:ascii="細明體" w:eastAsia="細明體" w:hAnsi="細明體"/>
                <w:sz w:val="16"/>
                <w:szCs w:val="16"/>
              </w:rPr>
            </w:pPr>
            <w:r w:rsidRPr="00AE4E00">
              <w:rPr>
                <w:rFonts w:ascii="細明體" w:eastAsia="細明體" w:hAnsi="細明體" w:hint="eastAsia"/>
                <w:sz w:val="16"/>
                <w:szCs w:val="16"/>
              </w:rPr>
              <w:t>二、省察教師在實際教學情境中，實施提問教學的心路歷程及執行行動研究後，提出自我成長和省思為何？</w:t>
            </w:r>
          </w:p>
        </w:tc>
        <w:tc>
          <w:tcPr>
            <w:tcW w:w="0" w:type="auto"/>
            <w:vAlign w:val="center"/>
          </w:tcPr>
          <w:p w:rsidR="00A22D58" w:rsidRPr="0040088A" w:rsidRDefault="00A22D58" w:rsidP="004B0DA6">
            <w:pPr>
              <w:widowControl/>
              <w:spacing w:line="360" w:lineRule="auto"/>
              <w:jc w:val="center"/>
              <w:rPr>
                <w:rFonts w:ascii="新細明體" w:eastAsia="新細明體" w:cs="新細明體"/>
                <w:sz w:val="20"/>
              </w:rPr>
            </w:pPr>
            <w:r w:rsidRPr="0040088A">
              <w:rPr>
                <w:rFonts w:ascii="新細明體" w:eastAsia="新細明體" w:hAnsi="Wingdings 2" w:cs="新細明體" w:hint="eastAsia"/>
                <w:sz w:val="20"/>
              </w:rPr>
              <w:sym w:font="Wingdings 2" w:char="F050"/>
            </w:r>
          </w:p>
        </w:tc>
        <w:tc>
          <w:tcPr>
            <w:tcW w:w="0" w:type="auto"/>
            <w:vAlign w:val="center"/>
          </w:tcPr>
          <w:p w:rsidR="00A22D58" w:rsidRPr="0040088A" w:rsidRDefault="00A22D58" w:rsidP="004B0DA6">
            <w:pPr>
              <w:widowControl/>
              <w:spacing w:line="360" w:lineRule="auto"/>
              <w:jc w:val="center"/>
              <w:rPr>
                <w:rFonts w:ascii="新細明體" w:eastAsia="新細明體" w:cs="新細明體"/>
                <w:sz w:val="20"/>
              </w:rPr>
            </w:pPr>
            <w:r w:rsidRPr="0040088A">
              <w:rPr>
                <w:rFonts w:ascii="新細明體" w:eastAsia="新細明體" w:hAnsi="Wingdings 2" w:cs="新細明體" w:hint="eastAsia"/>
                <w:sz w:val="20"/>
              </w:rPr>
              <w:sym w:font="Wingdings 2" w:char="F050"/>
            </w:r>
          </w:p>
        </w:tc>
        <w:tc>
          <w:tcPr>
            <w:tcW w:w="0" w:type="auto"/>
            <w:vAlign w:val="center"/>
          </w:tcPr>
          <w:p w:rsidR="00A22D58" w:rsidRPr="004B0DA6" w:rsidRDefault="00A22D58" w:rsidP="004B0DA6">
            <w:pPr>
              <w:ind w:firstLine="480"/>
              <w:jc w:val="center"/>
              <w:rPr>
                <w:rFonts w:ascii="細明體" w:eastAsia="細明體" w:hAnsi="細明體"/>
                <w:color w:val="FF00FF"/>
                <w:sz w:val="16"/>
                <w:szCs w:val="16"/>
              </w:rPr>
            </w:pPr>
          </w:p>
        </w:tc>
        <w:tc>
          <w:tcPr>
            <w:tcW w:w="0" w:type="auto"/>
            <w:vAlign w:val="center"/>
          </w:tcPr>
          <w:p w:rsidR="00A22D58" w:rsidRPr="004B0DA6" w:rsidRDefault="00A22D58" w:rsidP="004B0DA6">
            <w:pPr>
              <w:ind w:firstLine="480"/>
              <w:jc w:val="center"/>
              <w:rPr>
                <w:rFonts w:ascii="細明體" w:eastAsia="細明體" w:hAnsi="細明體"/>
                <w:color w:val="FF00FF"/>
                <w:sz w:val="16"/>
                <w:szCs w:val="16"/>
              </w:rPr>
            </w:pPr>
          </w:p>
        </w:tc>
      </w:tr>
    </w:tbl>
    <w:p w:rsidR="00A22D58" w:rsidRDefault="00A22D58" w:rsidP="00C70BA3">
      <w:pPr>
        <w:rPr>
          <w:rFonts w:ascii="細明體" w:eastAsia="細明體" w:hAnsi="細明體"/>
          <w:b/>
          <w:sz w:val="20"/>
        </w:rPr>
      </w:pPr>
    </w:p>
    <w:p w:rsidR="00A22D58" w:rsidRPr="00A15263" w:rsidRDefault="00A22D58" w:rsidP="00C70BA3">
      <w:pPr>
        <w:rPr>
          <w:rFonts w:ascii="細明體" w:eastAsia="細明體" w:hAnsi="細明體"/>
          <w:b/>
          <w:sz w:val="20"/>
        </w:rPr>
      </w:pPr>
      <w:r w:rsidRPr="00A15263">
        <w:rPr>
          <w:rFonts w:ascii="細明體" w:eastAsia="細明體" w:hAnsi="細明體" w:hint="eastAsia"/>
          <w:b/>
          <w:sz w:val="20"/>
        </w:rPr>
        <w:t>肆、</w:t>
      </w:r>
      <w:r w:rsidRPr="0034349B">
        <w:rPr>
          <w:rFonts w:ascii="細明體" w:eastAsia="細明體" w:hAnsi="細明體" w:hint="eastAsia"/>
          <w:b/>
          <w:bCs/>
          <w:sz w:val="20"/>
        </w:rPr>
        <w:t>行動歷程與討論</w:t>
      </w:r>
    </w:p>
    <w:p w:rsidR="00A22D58" w:rsidRPr="0034349B" w:rsidRDefault="00A22D58" w:rsidP="0034349B">
      <w:pPr>
        <w:ind w:firstLine="480"/>
        <w:rPr>
          <w:rFonts w:ascii="細明體" w:eastAsia="細明體" w:hAnsi="細明體"/>
          <w:sz w:val="20"/>
        </w:rPr>
      </w:pPr>
      <w:r w:rsidRPr="0034349B">
        <w:rPr>
          <w:rFonts w:ascii="細明體" w:eastAsia="細明體" w:hAnsi="細明體" w:hint="eastAsia"/>
          <w:sz w:val="20"/>
        </w:rPr>
        <w:t>本研究依據研究目的針對行動研究的活動過程加以詮釋與討論，共分為兩部份，首先分析提問問題的層次與閱讀理解能力表現，接著呈現研究者在行動中教師轉變的自省，希望能做完整的過程與事實的呈現。</w:t>
      </w:r>
    </w:p>
    <w:p w:rsidR="00A22D58" w:rsidRPr="003A1FE3" w:rsidRDefault="00A22D58" w:rsidP="00D64A6D">
      <w:pPr>
        <w:numPr>
          <w:ilvl w:val="0"/>
          <w:numId w:val="38"/>
        </w:numPr>
        <w:rPr>
          <w:rFonts w:ascii="細明體" w:eastAsia="細明體" w:hAnsi="細明體"/>
          <w:sz w:val="20"/>
        </w:rPr>
      </w:pPr>
      <w:r w:rsidRPr="003A1FE3">
        <w:rPr>
          <w:rFonts w:ascii="細明體" w:eastAsia="細明體" w:hAnsi="細明體" w:hint="eastAsia"/>
          <w:sz w:val="20"/>
        </w:rPr>
        <w:t>提問的層次與閱讀理解表現</w:t>
      </w:r>
    </w:p>
    <w:p w:rsidR="00A22D58" w:rsidRDefault="00A22D58" w:rsidP="0034349B">
      <w:pPr>
        <w:ind w:firstLine="480"/>
        <w:rPr>
          <w:rFonts w:ascii="細明體" w:eastAsia="細明體" w:hAnsi="細明體"/>
          <w:sz w:val="20"/>
        </w:rPr>
      </w:pPr>
      <w:r w:rsidRPr="0034349B">
        <w:rPr>
          <w:rFonts w:ascii="細明體" w:eastAsia="細明體" w:hAnsi="細明體" w:hint="eastAsia"/>
          <w:sz w:val="20"/>
        </w:rPr>
        <w:t>研究者以</w:t>
      </w:r>
      <w:r w:rsidRPr="0034349B">
        <w:rPr>
          <w:rFonts w:ascii="細明體" w:eastAsia="細明體" w:hAnsi="細明體"/>
          <w:sz w:val="20"/>
        </w:rPr>
        <w:t xml:space="preserve">PIRLS </w:t>
      </w:r>
      <w:r w:rsidRPr="0034349B">
        <w:rPr>
          <w:rFonts w:ascii="細明體" w:eastAsia="細明體" w:hAnsi="細明體" w:hint="eastAsia"/>
          <w:sz w:val="20"/>
        </w:rPr>
        <w:t>範例文章「倒立的老鼠」進行</w:t>
      </w:r>
      <w:proofErr w:type="gramStart"/>
      <w:r w:rsidRPr="0034349B">
        <w:rPr>
          <w:rFonts w:ascii="細明體" w:eastAsia="細明體" w:hAnsi="細明體" w:hint="eastAsia"/>
          <w:sz w:val="20"/>
        </w:rPr>
        <w:t>前測和後測</w:t>
      </w:r>
      <w:proofErr w:type="gramEnd"/>
      <w:r w:rsidRPr="0034349B">
        <w:rPr>
          <w:rFonts w:ascii="細明體" w:eastAsia="細明體" w:hAnsi="細明體" w:hint="eastAsia"/>
          <w:sz w:val="20"/>
        </w:rPr>
        <w:t>，結果如</w:t>
      </w:r>
      <w:r w:rsidRPr="0040088A">
        <w:rPr>
          <w:rFonts w:ascii="細明體" w:eastAsia="細明體" w:hAnsi="細明體" w:hint="eastAsia"/>
          <w:sz w:val="20"/>
        </w:rPr>
        <w:t>表</w:t>
      </w:r>
      <w:r w:rsidRPr="0040088A">
        <w:rPr>
          <w:rFonts w:ascii="細明體" w:eastAsia="細明體" w:hAnsi="細明體"/>
          <w:sz w:val="20"/>
        </w:rPr>
        <w:t>3</w:t>
      </w:r>
      <w:r w:rsidRPr="0034349B">
        <w:rPr>
          <w:rFonts w:ascii="細明體" w:eastAsia="細明體" w:hAnsi="細明體" w:hint="eastAsia"/>
          <w:sz w:val="20"/>
        </w:rPr>
        <w:t>。</w:t>
      </w:r>
    </w:p>
    <w:p w:rsidR="00A22D58" w:rsidRPr="00823951" w:rsidRDefault="00A22D58" w:rsidP="0034349B">
      <w:pPr>
        <w:ind w:firstLine="480"/>
        <w:rPr>
          <w:rFonts w:ascii="細明體" w:eastAsia="細明體" w:hAnsi="細明體"/>
          <w:sz w:val="20"/>
        </w:rPr>
      </w:pPr>
    </w:p>
    <w:p w:rsidR="00A22D58" w:rsidRPr="0040088A" w:rsidRDefault="00A22D58" w:rsidP="0034349B">
      <w:pPr>
        <w:ind w:firstLine="480"/>
        <w:rPr>
          <w:rFonts w:ascii="細明體" w:eastAsia="細明體" w:hAnsi="細明體"/>
          <w:sz w:val="20"/>
        </w:rPr>
      </w:pPr>
      <w:r w:rsidRPr="0040088A">
        <w:rPr>
          <w:rFonts w:ascii="細明體" w:eastAsia="細明體" w:hAnsi="細明體" w:hint="eastAsia"/>
          <w:sz w:val="20"/>
        </w:rPr>
        <w:t>表</w:t>
      </w:r>
      <w:r w:rsidRPr="0040088A">
        <w:rPr>
          <w:rFonts w:ascii="細明體" w:eastAsia="細明體" w:hAnsi="細明體"/>
          <w:sz w:val="20"/>
        </w:rPr>
        <w:t xml:space="preserve">3 </w:t>
      </w:r>
      <w:r w:rsidRPr="0040088A">
        <w:rPr>
          <w:rFonts w:ascii="細明體" w:eastAsia="細明體" w:hAnsi="細明體" w:hint="eastAsia"/>
          <w:sz w:val="20"/>
        </w:rPr>
        <w:t>前、</w:t>
      </w:r>
      <w:proofErr w:type="gramStart"/>
      <w:r w:rsidRPr="0040088A">
        <w:rPr>
          <w:rFonts w:ascii="細明體" w:eastAsia="細明體" w:hAnsi="細明體" w:hint="eastAsia"/>
          <w:sz w:val="20"/>
        </w:rPr>
        <w:t>後測提問</w:t>
      </w:r>
      <w:proofErr w:type="gramEnd"/>
      <w:r w:rsidRPr="0040088A">
        <w:rPr>
          <w:rFonts w:ascii="細明體" w:eastAsia="細明體" w:hAnsi="細明體" w:hint="eastAsia"/>
          <w:sz w:val="20"/>
        </w:rPr>
        <w:t>類型統計資料</w:t>
      </w:r>
    </w:p>
    <w:tbl>
      <w:tblPr>
        <w:tblW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593"/>
        <w:gridCol w:w="1036"/>
        <w:gridCol w:w="593"/>
        <w:gridCol w:w="1036"/>
      </w:tblGrid>
      <w:tr w:rsidR="00A22D58" w:rsidRPr="0034349B" w:rsidTr="00C715FD">
        <w:trPr>
          <w:trHeight w:val="278"/>
        </w:trPr>
        <w:tc>
          <w:tcPr>
            <w:tcW w:w="0" w:type="auto"/>
            <w:vAlign w:val="bottom"/>
          </w:tcPr>
          <w:p w:rsidR="00A22D58" w:rsidRPr="00AE4E00" w:rsidRDefault="00A22D58" w:rsidP="0034349B">
            <w:pPr>
              <w:rPr>
                <w:rFonts w:ascii="細明體" w:eastAsia="細明體" w:hAnsi="細明體"/>
                <w:sz w:val="16"/>
                <w:szCs w:val="16"/>
              </w:rPr>
            </w:pPr>
            <w:r w:rsidRPr="00AE4E00">
              <w:rPr>
                <w:rFonts w:ascii="細明體" w:eastAsia="細明體" w:hAnsi="細明體"/>
                <w:sz w:val="16"/>
                <w:szCs w:val="16"/>
              </w:rPr>
              <w:t>306</w:t>
            </w:r>
            <w:r w:rsidRPr="00AE4E00">
              <w:rPr>
                <w:rFonts w:ascii="細明體" w:eastAsia="細明體" w:hAnsi="細明體" w:hint="eastAsia"/>
                <w:sz w:val="16"/>
                <w:szCs w:val="16"/>
              </w:rPr>
              <w:t>班</w:t>
            </w:r>
          </w:p>
        </w:tc>
        <w:tc>
          <w:tcPr>
            <w:tcW w:w="0" w:type="auto"/>
            <w:gridSpan w:val="2"/>
            <w:tcBorders>
              <w:right w:val="single" w:sz="12" w:space="0" w:color="auto"/>
            </w:tcBorders>
            <w:vAlign w:val="bottom"/>
          </w:tcPr>
          <w:p w:rsidR="00A22D58" w:rsidRPr="00AE4E00" w:rsidRDefault="00A22D58" w:rsidP="00AE4E00">
            <w:pPr>
              <w:ind w:firstLine="480"/>
              <w:rPr>
                <w:rFonts w:ascii="細明體" w:eastAsia="細明體" w:hAnsi="細明體"/>
                <w:sz w:val="16"/>
                <w:szCs w:val="16"/>
              </w:rPr>
            </w:pPr>
            <w:proofErr w:type="gramStart"/>
            <w:r w:rsidRPr="00AE4E00">
              <w:rPr>
                <w:rFonts w:ascii="細明體" w:eastAsia="細明體" w:hAnsi="細明體" w:hint="eastAsia"/>
                <w:sz w:val="16"/>
                <w:szCs w:val="16"/>
              </w:rPr>
              <w:t>前測</w:t>
            </w:r>
            <w:proofErr w:type="gramEnd"/>
          </w:p>
        </w:tc>
        <w:tc>
          <w:tcPr>
            <w:tcW w:w="0" w:type="auto"/>
            <w:gridSpan w:val="2"/>
            <w:tcBorders>
              <w:left w:val="single" w:sz="12" w:space="0" w:color="auto"/>
            </w:tcBorders>
            <w:vAlign w:val="bottom"/>
          </w:tcPr>
          <w:p w:rsidR="00A22D58" w:rsidRPr="00AE4E00" w:rsidRDefault="00A22D58" w:rsidP="00AE4E00">
            <w:pPr>
              <w:ind w:firstLine="480"/>
              <w:rPr>
                <w:rFonts w:ascii="細明體" w:eastAsia="細明體" w:hAnsi="細明體"/>
                <w:sz w:val="16"/>
                <w:szCs w:val="16"/>
              </w:rPr>
            </w:pPr>
            <w:proofErr w:type="gramStart"/>
            <w:r w:rsidRPr="00AE4E00">
              <w:rPr>
                <w:rFonts w:ascii="細明體" w:eastAsia="細明體" w:hAnsi="細明體" w:hint="eastAsia"/>
                <w:sz w:val="16"/>
                <w:szCs w:val="16"/>
              </w:rPr>
              <w:t>後測</w:t>
            </w:r>
            <w:proofErr w:type="gramEnd"/>
          </w:p>
        </w:tc>
      </w:tr>
      <w:tr w:rsidR="00A22D58" w:rsidRPr="0034349B" w:rsidTr="00C715FD">
        <w:trPr>
          <w:trHeight w:val="278"/>
        </w:trPr>
        <w:tc>
          <w:tcPr>
            <w:tcW w:w="0" w:type="auto"/>
            <w:vAlign w:val="bottom"/>
          </w:tcPr>
          <w:p w:rsidR="00A22D58" w:rsidRPr="00AE4E00" w:rsidRDefault="00A22D58" w:rsidP="0034349B">
            <w:pPr>
              <w:rPr>
                <w:rFonts w:ascii="細明體" w:eastAsia="細明體" w:hAnsi="細明體"/>
                <w:sz w:val="16"/>
                <w:szCs w:val="16"/>
              </w:rPr>
            </w:pPr>
            <w:r w:rsidRPr="00AE4E00">
              <w:rPr>
                <w:rFonts w:ascii="細明體" w:eastAsia="細明體" w:hAnsi="細明體" w:hint="eastAsia"/>
                <w:sz w:val="16"/>
                <w:szCs w:val="16"/>
              </w:rPr>
              <w:t>問題</w:t>
            </w:r>
          </w:p>
        </w:tc>
        <w:tc>
          <w:tcPr>
            <w:tcW w:w="0" w:type="auto"/>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hint="eastAsia"/>
                <w:sz w:val="16"/>
                <w:szCs w:val="16"/>
              </w:rPr>
              <w:t>題數</w:t>
            </w:r>
          </w:p>
        </w:tc>
        <w:tc>
          <w:tcPr>
            <w:tcW w:w="0" w:type="auto"/>
            <w:tcBorders>
              <w:right w:val="single" w:sz="12" w:space="0" w:color="auto"/>
            </w:tcBorders>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hint="eastAsia"/>
                <w:sz w:val="16"/>
                <w:szCs w:val="16"/>
              </w:rPr>
              <w:t>百分比</w:t>
            </w:r>
            <w:r w:rsidRPr="00AE4E00">
              <w:rPr>
                <w:rFonts w:ascii="細明體" w:eastAsia="細明體" w:hAnsi="細明體"/>
                <w:sz w:val="16"/>
                <w:szCs w:val="16"/>
              </w:rPr>
              <w:t>(%)</w:t>
            </w:r>
          </w:p>
        </w:tc>
        <w:tc>
          <w:tcPr>
            <w:tcW w:w="0" w:type="auto"/>
            <w:tcBorders>
              <w:left w:val="single" w:sz="12" w:space="0" w:color="auto"/>
            </w:tcBorders>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hint="eastAsia"/>
                <w:sz w:val="16"/>
                <w:szCs w:val="16"/>
              </w:rPr>
              <w:t>題數</w:t>
            </w:r>
          </w:p>
        </w:tc>
        <w:tc>
          <w:tcPr>
            <w:tcW w:w="0" w:type="auto"/>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hint="eastAsia"/>
                <w:sz w:val="16"/>
                <w:szCs w:val="16"/>
              </w:rPr>
              <w:t>百分比</w:t>
            </w:r>
            <w:r w:rsidRPr="00AE4E00">
              <w:rPr>
                <w:rFonts w:ascii="細明體" w:eastAsia="細明體" w:hAnsi="細明體"/>
                <w:sz w:val="16"/>
                <w:szCs w:val="16"/>
              </w:rPr>
              <w:t>(%)</w:t>
            </w:r>
          </w:p>
        </w:tc>
      </w:tr>
      <w:tr w:rsidR="00A22D58" w:rsidRPr="0034349B" w:rsidTr="00C715FD">
        <w:trPr>
          <w:trHeight w:val="278"/>
        </w:trPr>
        <w:tc>
          <w:tcPr>
            <w:tcW w:w="0" w:type="auto"/>
            <w:vAlign w:val="bottom"/>
          </w:tcPr>
          <w:p w:rsidR="00A22D58" w:rsidRPr="00AE4E00" w:rsidRDefault="00A22D58" w:rsidP="0034349B">
            <w:pPr>
              <w:rPr>
                <w:rFonts w:ascii="細明體" w:eastAsia="細明體" w:hAnsi="細明體"/>
                <w:sz w:val="16"/>
                <w:szCs w:val="16"/>
              </w:rPr>
            </w:pPr>
            <w:r w:rsidRPr="00AE4E00">
              <w:rPr>
                <w:rFonts w:ascii="細明體" w:eastAsia="細明體" w:hAnsi="細明體" w:hint="eastAsia"/>
                <w:sz w:val="16"/>
                <w:szCs w:val="16"/>
              </w:rPr>
              <w:t>層次</w:t>
            </w:r>
            <w:proofErr w:type="gramStart"/>
            <w:r w:rsidRPr="00AE4E00">
              <w:rPr>
                <w:rFonts w:ascii="細明體" w:eastAsia="細明體" w:hAnsi="細明體" w:hint="eastAsia"/>
                <w:sz w:val="16"/>
                <w:szCs w:val="16"/>
              </w:rPr>
              <w:t>一</w:t>
            </w:r>
            <w:proofErr w:type="gramEnd"/>
          </w:p>
        </w:tc>
        <w:tc>
          <w:tcPr>
            <w:tcW w:w="0" w:type="auto"/>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78</w:t>
            </w:r>
          </w:p>
        </w:tc>
        <w:tc>
          <w:tcPr>
            <w:tcW w:w="0" w:type="auto"/>
            <w:tcBorders>
              <w:right w:val="single" w:sz="12" w:space="0" w:color="auto"/>
            </w:tcBorders>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65</w:t>
            </w:r>
          </w:p>
        </w:tc>
        <w:tc>
          <w:tcPr>
            <w:tcW w:w="0" w:type="auto"/>
            <w:tcBorders>
              <w:left w:val="single" w:sz="12" w:space="0" w:color="auto"/>
            </w:tcBorders>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54</w:t>
            </w:r>
          </w:p>
        </w:tc>
        <w:tc>
          <w:tcPr>
            <w:tcW w:w="0" w:type="auto"/>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45</w:t>
            </w:r>
          </w:p>
        </w:tc>
      </w:tr>
      <w:tr w:rsidR="00A22D58" w:rsidRPr="0034349B" w:rsidTr="00C715FD">
        <w:trPr>
          <w:trHeight w:val="265"/>
        </w:trPr>
        <w:tc>
          <w:tcPr>
            <w:tcW w:w="0" w:type="auto"/>
            <w:vAlign w:val="bottom"/>
          </w:tcPr>
          <w:p w:rsidR="00A22D58" w:rsidRPr="00AE4E00" w:rsidRDefault="00A22D58" w:rsidP="0034349B">
            <w:pPr>
              <w:rPr>
                <w:rFonts w:ascii="細明體" w:eastAsia="細明體" w:hAnsi="細明體"/>
                <w:sz w:val="16"/>
                <w:szCs w:val="16"/>
              </w:rPr>
            </w:pPr>
            <w:r w:rsidRPr="00AE4E00">
              <w:rPr>
                <w:rFonts w:ascii="細明體" w:eastAsia="細明體" w:hAnsi="細明體" w:hint="eastAsia"/>
                <w:sz w:val="16"/>
                <w:szCs w:val="16"/>
              </w:rPr>
              <w:t>層次二</w:t>
            </w:r>
          </w:p>
        </w:tc>
        <w:tc>
          <w:tcPr>
            <w:tcW w:w="0" w:type="auto"/>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31</w:t>
            </w:r>
          </w:p>
        </w:tc>
        <w:tc>
          <w:tcPr>
            <w:tcW w:w="0" w:type="auto"/>
            <w:tcBorders>
              <w:right w:val="single" w:sz="12" w:space="0" w:color="auto"/>
            </w:tcBorders>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26</w:t>
            </w:r>
          </w:p>
        </w:tc>
        <w:tc>
          <w:tcPr>
            <w:tcW w:w="0" w:type="auto"/>
            <w:tcBorders>
              <w:left w:val="single" w:sz="12" w:space="0" w:color="auto"/>
            </w:tcBorders>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46</w:t>
            </w:r>
          </w:p>
        </w:tc>
        <w:tc>
          <w:tcPr>
            <w:tcW w:w="0" w:type="auto"/>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38</w:t>
            </w:r>
          </w:p>
        </w:tc>
      </w:tr>
      <w:tr w:rsidR="00A22D58" w:rsidRPr="0034349B" w:rsidTr="00C715FD">
        <w:trPr>
          <w:trHeight w:val="278"/>
        </w:trPr>
        <w:tc>
          <w:tcPr>
            <w:tcW w:w="0" w:type="auto"/>
            <w:vAlign w:val="bottom"/>
          </w:tcPr>
          <w:p w:rsidR="00A22D58" w:rsidRPr="00AE4E00" w:rsidRDefault="00A22D58" w:rsidP="0034349B">
            <w:pPr>
              <w:rPr>
                <w:rFonts w:ascii="細明體" w:eastAsia="細明體" w:hAnsi="細明體"/>
                <w:sz w:val="16"/>
                <w:szCs w:val="16"/>
              </w:rPr>
            </w:pPr>
            <w:r w:rsidRPr="00AE4E00">
              <w:rPr>
                <w:rFonts w:ascii="細明體" w:eastAsia="細明體" w:hAnsi="細明體" w:hint="eastAsia"/>
                <w:sz w:val="16"/>
                <w:szCs w:val="16"/>
              </w:rPr>
              <w:t>層次三</w:t>
            </w:r>
          </w:p>
        </w:tc>
        <w:tc>
          <w:tcPr>
            <w:tcW w:w="0" w:type="auto"/>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11</w:t>
            </w:r>
          </w:p>
        </w:tc>
        <w:tc>
          <w:tcPr>
            <w:tcW w:w="0" w:type="auto"/>
            <w:tcBorders>
              <w:right w:val="single" w:sz="12" w:space="0" w:color="auto"/>
            </w:tcBorders>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9</w:t>
            </w:r>
          </w:p>
        </w:tc>
        <w:tc>
          <w:tcPr>
            <w:tcW w:w="0" w:type="auto"/>
            <w:tcBorders>
              <w:left w:val="single" w:sz="12" w:space="0" w:color="auto"/>
            </w:tcBorders>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20</w:t>
            </w:r>
          </w:p>
        </w:tc>
        <w:tc>
          <w:tcPr>
            <w:tcW w:w="0" w:type="auto"/>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17</w:t>
            </w:r>
          </w:p>
        </w:tc>
      </w:tr>
      <w:tr w:rsidR="00A22D58" w:rsidRPr="0034349B" w:rsidTr="00C715FD">
        <w:trPr>
          <w:trHeight w:val="278"/>
        </w:trPr>
        <w:tc>
          <w:tcPr>
            <w:tcW w:w="0" w:type="auto"/>
            <w:vAlign w:val="bottom"/>
          </w:tcPr>
          <w:p w:rsidR="00A22D58" w:rsidRPr="00AE4E00" w:rsidRDefault="00A22D58" w:rsidP="0034349B">
            <w:pPr>
              <w:rPr>
                <w:rFonts w:ascii="細明體" w:eastAsia="細明體" w:hAnsi="細明體"/>
                <w:sz w:val="16"/>
                <w:szCs w:val="16"/>
              </w:rPr>
            </w:pPr>
            <w:r w:rsidRPr="00AE4E00">
              <w:rPr>
                <w:rFonts w:ascii="細明體" w:eastAsia="細明體" w:hAnsi="細明體" w:hint="eastAsia"/>
                <w:sz w:val="16"/>
                <w:szCs w:val="16"/>
              </w:rPr>
              <w:lastRenderedPageBreak/>
              <w:t>合計</w:t>
            </w:r>
          </w:p>
        </w:tc>
        <w:tc>
          <w:tcPr>
            <w:tcW w:w="0" w:type="auto"/>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120</w:t>
            </w:r>
          </w:p>
        </w:tc>
        <w:tc>
          <w:tcPr>
            <w:tcW w:w="0" w:type="auto"/>
            <w:tcBorders>
              <w:right w:val="single" w:sz="12" w:space="0" w:color="auto"/>
            </w:tcBorders>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100</w:t>
            </w:r>
          </w:p>
        </w:tc>
        <w:tc>
          <w:tcPr>
            <w:tcW w:w="0" w:type="auto"/>
            <w:tcBorders>
              <w:left w:val="single" w:sz="12" w:space="0" w:color="auto"/>
            </w:tcBorders>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120</w:t>
            </w:r>
          </w:p>
        </w:tc>
        <w:tc>
          <w:tcPr>
            <w:tcW w:w="0" w:type="auto"/>
            <w:vAlign w:val="bottom"/>
          </w:tcPr>
          <w:p w:rsidR="00A22D58" w:rsidRPr="00AE4E00" w:rsidRDefault="00A22D58" w:rsidP="00BD4406">
            <w:pPr>
              <w:jc w:val="center"/>
              <w:rPr>
                <w:rFonts w:ascii="細明體" w:eastAsia="細明體" w:hAnsi="細明體"/>
                <w:sz w:val="16"/>
                <w:szCs w:val="16"/>
              </w:rPr>
            </w:pPr>
            <w:r w:rsidRPr="00AE4E00">
              <w:rPr>
                <w:rFonts w:ascii="細明體" w:eastAsia="細明體" w:hAnsi="細明體"/>
                <w:sz w:val="16"/>
                <w:szCs w:val="16"/>
              </w:rPr>
              <w:t>100</w:t>
            </w:r>
          </w:p>
        </w:tc>
      </w:tr>
    </w:tbl>
    <w:p w:rsidR="00A22D58" w:rsidRDefault="00A22D58" w:rsidP="0034349B">
      <w:pPr>
        <w:ind w:firstLine="480"/>
        <w:rPr>
          <w:rFonts w:ascii="細明體" w:eastAsia="細明體" w:hAnsi="細明體"/>
          <w:color w:val="0000FF"/>
          <w:sz w:val="20"/>
        </w:rPr>
      </w:pPr>
    </w:p>
    <w:p w:rsidR="00A22D58" w:rsidRPr="0034349B" w:rsidRDefault="00A22D58" w:rsidP="0034349B">
      <w:pPr>
        <w:ind w:firstLine="480"/>
        <w:rPr>
          <w:rFonts w:ascii="細明體" w:eastAsia="細明體" w:hAnsi="細明體"/>
          <w:sz w:val="20"/>
        </w:rPr>
      </w:pPr>
      <w:r w:rsidRPr="00823951">
        <w:rPr>
          <w:rFonts w:ascii="細明體" w:eastAsia="細明體" w:hAnsi="細明體" w:hint="eastAsia"/>
          <w:sz w:val="20"/>
        </w:rPr>
        <w:t>根據表</w:t>
      </w:r>
      <w:r w:rsidRPr="00823951">
        <w:rPr>
          <w:rFonts w:ascii="細明體" w:eastAsia="細明體" w:hAnsi="細明體"/>
          <w:sz w:val="20"/>
        </w:rPr>
        <w:t xml:space="preserve">3 </w:t>
      </w:r>
      <w:r w:rsidRPr="00823951">
        <w:rPr>
          <w:rFonts w:ascii="細明體" w:eastAsia="細明體" w:hAnsi="細明體" w:hint="eastAsia"/>
          <w:sz w:val="20"/>
        </w:rPr>
        <w:t>資料顯示，</w:t>
      </w:r>
      <w:proofErr w:type="gramStart"/>
      <w:r w:rsidRPr="00823951">
        <w:rPr>
          <w:rFonts w:ascii="細明體" w:eastAsia="細明體" w:hAnsi="細明體" w:hint="eastAsia"/>
          <w:sz w:val="20"/>
        </w:rPr>
        <w:t>前測部分</w:t>
      </w:r>
      <w:proofErr w:type="gramEnd"/>
      <w:r w:rsidRPr="00823951">
        <w:rPr>
          <w:rFonts w:ascii="細明體" w:eastAsia="細明體" w:hAnsi="細明體" w:hint="eastAsia"/>
          <w:sz w:val="20"/>
        </w:rPr>
        <w:t>，</w:t>
      </w:r>
      <w:r w:rsidRPr="00823951">
        <w:rPr>
          <w:rFonts w:ascii="細明體" w:eastAsia="細明體" w:hAnsi="細明體"/>
          <w:sz w:val="20"/>
        </w:rPr>
        <w:t>306</w:t>
      </w:r>
      <w:r w:rsidRPr="00823951">
        <w:rPr>
          <w:rFonts w:ascii="細明體" w:eastAsia="細明體" w:hAnsi="細明體" w:hint="eastAsia"/>
          <w:sz w:val="20"/>
        </w:rPr>
        <w:t>班</w:t>
      </w:r>
      <w:r w:rsidRPr="0034349B">
        <w:rPr>
          <w:rFonts w:ascii="細明體" w:eastAsia="細明體" w:hAnsi="細明體" w:hint="eastAsia"/>
          <w:sz w:val="20"/>
        </w:rPr>
        <w:t>有</w:t>
      </w:r>
      <w:r w:rsidRPr="0034349B">
        <w:rPr>
          <w:rFonts w:ascii="細明體" w:eastAsia="細明體" w:hAnsi="細明體"/>
          <w:sz w:val="20"/>
        </w:rPr>
        <w:t>24</w:t>
      </w:r>
      <w:r w:rsidRPr="0034349B">
        <w:rPr>
          <w:rFonts w:ascii="細明體" w:eastAsia="細明體" w:hAnsi="細明體" w:hint="eastAsia"/>
          <w:sz w:val="20"/>
        </w:rPr>
        <w:t>名學生，</w:t>
      </w:r>
      <w:proofErr w:type="gramStart"/>
      <w:r w:rsidRPr="0034349B">
        <w:rPr>
          <w:rFonts w:ascii="細明體" w:eastAsia="細明體" w:hAnsi="細明體" w:hint="eastAsia"/>
          <w:sz w:val="20"/>
        </w:rPr>
        <w:t>每生提問</w:t>
      </w:r>
      <w:proofErr w:type="gramEnd"/>
      <w:r w:rsidRPr="0034349B">
        <w:rPr>
          <w:rFonts w:ascii="細明體" w:eastAsia="細明體" w:hAnsi="細明體" w:hint="eastAsia"/>
          <w:sz w:val="20"/>
        </w:rPr>
        <w:t>五題，共有</w:t>
      </w:r>
      <w:r w:rsidRPr="0034349B">
        <w:rPr>
          <w:rFonts w:ascii="細明體" w:eastAsia="細明體" w:hAnsi="細明體"/>
          <w:sz w:val="20"/>
        </w:rPr>
        <w:t>120</w:t>
      </w:r>
      <w:r w:rsidRPr="0034349B">
        <w:rPr>
          <w:rFonts w:ascii="細明體" w:eastAsia="細明體" w:hAnsi="細明體" w:hint="eastAsia"/>
          <w:sz w:val="20"/>
        </w:rPr>
        <w:t>題，按學生的提問程度將問題分類為三個層次，</w:t>
      </w:r>
      <w:proofErr w:type="gramStart"/>
      <w:r w:rsidRPr="0034349B">
        <w:rPr>
          <w:rFonts w:ascii="細明體" w:eastAsia="細明體" w:hAnsi="細明體" w:hint="eastAsia"/>
          <w:sz w:val="20"/>
        </w:rPr>
        <w:t>前測部分</w:t>
      </w:r>
      <w:proofErr w:type="gramEnd"/>
      <w:r w:rsidRPr="0034349B">
        <w:rPr>
          <w:rFonts w:ascii="細明體" w:eastAsia="細明體" w:hAnsi="細明體" w:hint="eastAsia"/>
          <w:sz w:val="20"/>
        </w:rPr>
        <w:t>，層次</w:t>
      </w:r>
      <w:proofErr w:type="gramStart"/>
      <w:r w:rsidRPr="0034349B">
        <w:rPr>
          <w:rFonts w:ascii="細明體" w:eastAsia="細明體" w:hAnsi="細明體" w:hint="eastAsia"/>
          <w:sz w:val="20"/>
        </w:rPr>
        <w:t>一</w:t>
      </w:r>
      <w:proofErr w:type="gramEnd"/>
      <w:r w:rsidRPr="0034349B">
        <w:rPr>
          <w:rFonts w:ascii="細明體" w:eastAsia="細明體" w:hAnsi="細明體" w:hint="eastAsia"/>
          <w:sz w:val="20"/>
        </w:rPr>
        <w:t>題目有</w:t>
      </w:r>
      <w:r w:rsidRPr="0034349B">
        <w:rPr>
          <w:rFonts w:ascii="細明體" w:eastAsia="細明體" w:hAnsi="細明體"/>
          <w:sz w:val="20"/>
        </w:rPr>
        <w:t>78</w:t>
      </w:r>
      <w:r w:rsidRPr="0034349B">
        <w:rPr>
          <w:rFonts w:ascii="細明體" w:eastAsia="細明體" w:hAnsi="細明體" w:hint="eastAsia"/>
          <w:sz w:val="20"/>
        </w:rPr>
        <w:t>題，</w:t>
      </w:r>
      <w:proofErr w:type="gramStart"/>
      <w:r w:rsidRPr="0034349B">
        <w:rPr>
          <w:rFonts w:ascii="細明體" w:eastAsia="細明體" w:hAnsi="細明體" w:hint="eastAsia"/>
          <w:sz w:val="20"/>
        </w:rPr>
        <w:t>佔</w:t>
      </w:r>
      <w:proofErr w:type="gramEnd"/>
      <w:r w:rsidRPr="0034349B">
        <w:rPr>
          <w:rFonts w:ascii="細明體" w:eastAsia="細明體" w:hAnsi="細明體" w:hint="eastAsia"/>
          <w:sz w:val="20"/>
        </w:rPr>
        <w:t>全部的</w:t>
      </w:r>
      <w:r w:rsidRPr="0034349B">
        <w:rPr>
          <w:rFonts w:ascii="細明體" w:eastAsia="細明體" w:hAnsi="細明體"/>
          <w:sz w:val="20"/>
        </w:rPr>
        <w:t>65%</w:t>
      </w:r>
      <w:r w:rsidRPr="0034349B">
        <w:rPr>
          <w:rFonts w:ascii="細明體" w:eastAsia="細明體" w:hAnsi="細明體" w:hint="eastAsia"/>
          <w:sz w:val="20"/>
        </w:rPr>
        <w:t>；層次二題目有</w:t>
      </w:r>
      <w:r w:rsidRPr="0034349B">
        <w:rPr>
          <w:rFonts w:ascii="細明體" w:eastAsia="細明體" w:hAnsi="細明體"/>
          <w:sz w:val="20"/>
        </w:rPr>
        <w:t>31</w:t>
      </w:r>
      <w:r w:rsidRPr="0034349B">
        <w:rPr>
          <w:rFonts w:ascii="細明體" w:eastAsia="細明體" w:hAnsi="細明體" w:hint="eastAsia"/>
          <w:sz w:val="20"/>
        </w:rPr>
        <w:t>題，</w:t>
      </w:r>
      <w:proofErr w:type="gramStart"/>
      <w:r w:rsidRPr="0034349B">
        <w:rPr>
          <w:rFonts w:ascii="細明體" w:eastAsia="細明體" w:hAnsi="細明體" w:hint="eastAsia"/>
          <w:sz w:val="20"/>
        </w:rPr>
        <w:t>佔</w:t>
      </w:r>
      <w:proofErr w:type="gramEnd"/>
      <w:r w:rsidRPr="0034349B">
        <w:rPr>
          <w:rFonts w:ascii="細明體" w:eastAsia="細明體" w:hAnsi="細明體" w:hint="eastAsia"/>
          <w:sz w:val="20"/>
        </w:rPr>
        <w:t>全部的</w:t>
      </w:r>
      <w:r w:rsidRPr="0034349B">
        <w:rPr>
          <w:rFonts w:ascii="細明體" w:eastAsia="細明體" w:hAnsi="細明體"/>
          <w:sz w:val="20"/>
        </w:rPr>
        <w:t>26%</w:t>
      </w:r>
      <w:r w:rsidRPr="0034349B">
        <w:rPr>
          <w:rFonts w:ascii="細明體" w:eastAsia="細明體" w:hAnsi="細明體" w:hint="eastAsia"/>
          <w:sz w:val="20"/>
        </w:rPr>
        <w:t>；層次</w:t>
      </w:r>
      <w:proofErr w:type="gramStart"/>
      <w:r w:rsidRPr="0034349B">
        <w:rPr>
          <w:rFonts w:ascii="細明體" w:eastAsia="細明體" w:hAnsi="細明體" w:hint="eastAsia"/>
          <w:sz w:val="20"/>
        </w:rPr>
        <w:t>三</w:t>
      </w:r>
      <w:proofErr w:type="gramEnd"/>
      <w:r w:rsidRPr="0034349B">
        <w:rPr>
          <w:rFonts w:ascii="細明體" w:eastAsia="細明體" w:hAnsi="細明體" w:hint="eastAsia"/>
          <w:sz w:val="20"/>
        </w:rPr>
        <w:t>題目有</w:t>
      </w:r>
      <w:r w:rsidRPr="0034349B">
        <w:rPr>
          <w:rFonts w:ascii="細明體" w:eastAsia="細明體" w:hAnsi="細明體"/>
          <w:sz w:val="20"/>
        </w:rPr>
        <w:t>11</w:t>
      </w:r>
      <w:r w:rsidRPr="0034349B">
        <w:rPr>
          <w:rFonts w:ascii="細明體" w:eastAsia="細明體" w:hAnsi="細明體" w:hint="eastAsia"/>
          <w:sz w:val="20"/>
        </w:rPr>
        <w:t>題，</w:t>
      </w:r>
      <w:proofErr w:type="gramStart"/>
      <w:r w:rsidRPr="0034349B">
        <w:rPr>
          <w:rFonts w:ascii="細明體" w:eastAsia="細明體" w:hAnsi="細明體" w:hint="eastAsia"/>
          <w:sz w:val="20"/>
        </w:rPr>
        <w:t>佔</w:t>
      </w:r>
      <w:proofErr w:type="gramEnd"/>
      <w:r w:rsidRPr="0034349B">
        <w:rPr>
          <w:rFonts w:ascii="細明體" w:eastAsia="細明體" w:hAnsi="細明體" w:hint="eastAsia"/>
          <w:sz w:val="20"/>
        </w:rPr>
        <w:t>全部的</w:t>
      </w:r>
      <w:r w:rsidRPr="0034349B">
        <w:rPr>
          <w:rFonts w:ascii="細明體" w:eastAsia="細明體" w:hAnsi="細明體"/>
          <w:sz w:val="20"/>
        </w:rPr>
        <w:t>9%</w:t>
      </w:r>
      <w:r w:rsidRPr="0034349B">
        <w:rPr>
          <w:rFonts w:ascii="細明體" w:eastAsia="細明體" w:hAnsi="細明體" w:hint="eastAsia"/>
          <w:sz w:val="20"/>
        </w:rPr>
        <w:t>。由此推知，學生的閱讀理解能力偏向於文章內容的瞭解，缺乏前後段比較以及邏輯推理的能力，至於長時間思考與創意思考的能力更是嚴重的匱乏。</w:t>
      </w:r>
    </w:p>
    <w:p w:rsidR="00A22D58" w:rsidRPr="0040088A" w:rsidRDefault="00A22D58" w:rsidP="0034349B">
      <w:pPr>
        <w:ind w:firstLine="480"/>
        <w:rPr>
          <w:rFonts w:ascii="細明體" w:eastAsia="細明體" w:hAnsi="細明體"/>
          <w:sz w:val="20"/>
        </w:rPr>
      </w:pPr>
      <w:proofErr w:type="gramStart"/>
      <w:r w:rsidRPr="0034349B">
        <w:rPr>
          <w:rFonts w:ascii="細明體" w:eastAsia="細明體" w:hAnsi="細明體" w:hint="eastAsia"/>
          <w:sz w:val="20"/>
        </w:rPr>
        <w:t>後測部分</w:t>
      </w:r>
      <w:proofErr w:type="gramEnd"/>
      <w:r w:rsidRPr="0034349B">
        <w:rPr>
          <w:rFonts w:ascii="細明體" w:eastAsia="細明體" w:hAnsi="細明體" w:hint="eastAsia"/>
          <w:sz w:val="20"/>
        </w:rPr>
        <w:t>，是經過一學期的提問教學與問題分類的指導練習後施測，從統計資料得知，層次</w:t>
      </w:r>
      <w:proofErr w:type="gramStart"/>
      <w:r w:rsidRPr="0034349B">
        <w:rPr>
          <w:rFonts w:ascii="細明體" w:eastAsia="細明體" w:hAnsi="細明體" w:hint="eastAsia"/>
          <w:sz w:val="20"/>
        </w:rPr>
        <w:t>一</w:t>
      </w:r>
      <w:proofErr w:type="gramEnd"/>
      <w:r w:rsidRPr="0034349B">
        <w:rPr>
          <w:rFonts w:ascii="細明體" w:eastAsia="細明體" w:hAnsi="細明體" w:hint="eastAsia"/>
          <w:sz w:val="20"/>
        </w:rPr>
        <w:t>類型的題目</w:t>
      </w:r>
      <w:proofErr w:type="gramStart"/>
      <w:r w:rsidRPr="0034349B">
        <w:rPr>
          <w:rFonts w:ascii="細明體" w:eastAsia="細明體" w:hAnsi="細明體" w:hint="eastAsia"/>
          <w:sz w:val="20"/>
        </w:rPr>
        <w:t>佔</w:t>
      </w:r>
      <w:proofErr w:type="gramEnd"/>
      <w:r w:rsidRPr="0034349B">
        <w:rPr>
          <w:rFonts w:ascii="細明體" w:eastAsia="細明體" w:hAnsi="細明體" w:hint="eastAsia"/>
          <w:sz w:val="20"/>
        </w:rPr>
        <w:t>全部的</w:t>
      </w:r>
      <w:r w:rsidRPr="0034349B">
        <w:rPr>
          <w:rFonts w:ascii="細明體" w:eastAsia="細明體" w:hAnsi="細明體"/>
          <w:sz w:val="20"/>
        </w:rPr>
        <w:t>45%</w:t>
      </w:r>
      <w:r w:rsidRPr="0034349B">
        <w:rPr>
          <w:rFonts w:ascii="細明體" w:eastAsia="細明體" w:hAnsi="細明體" w:hint="eastAsia"/>
          <w:sz w:val="20"/>
        </w:rPr>
        <w:t>，層次二類型題目</w:t>
      </w:r>
      <w:proofErr w:type="gramStart"/>
      <w:r w:rsidRPr="0034349B">
        <w:rPr>
          <w:rFonts w:ascii="細明體" w:eastAsia="細明體" w:hAnsi="細明體" w:hint="eastAsia"/>
          <w:sz w:val="20"/>
        </w:rPr>
        <w:t>佔</w:t>
      </w:r>
      <w:proofErr w:type="gramEnd"/>
      <w:r w:rsidRPr="0034349B">
        <w:rPr>
          <w:rFonts w:ascii="細明體" w:eastAsia="細明體" w:hAnsi="細明體" w:hint="eastAsia"/>
          <w:sz w:val="20"/>
        </w:rPr>
        <w:t>全部的</w:t>
      </w:r>
      <w:r w:rsidRPr="0034349B">
        <w:rPr>
          <w:rFonts w:ascii="細明體" w:eastAsia="細明體" w:hAnsi="細明體"/>
          <w:sz w:val="20"/>
        </w:rPr>
        <w:t>38%</w:t>
      </w:r>
      <w:r w:rsidRPr="0034349B">
        <w:rPr>
          <w:rFonts w:ascii="細明體" w:eastAsia="細明體" w:hAnsi="細明體" w:hint="eastAsia"/>
          <w:sz w:val="20"/>
        </w:rPr>
        <w:t>；層次</w:t>
      </w:r>
      <w:proofErr w:type="gramStart"/>
      <w:r w:rsidRPr="0034349B">
        <w:rPr>
          <w:rFonts w:ascii="細明體" w:eastAsia="細明體" w:hAnsi="細明體" w:hint="eastAsia"/>
          <w:sz w:val="20"/>
        </w:rPr>
        <w:t>三</w:t>
      </w:r>
      <w:proofErr w:type="gramEnd"/>
      <w:r w:rsidRPr="0034349B">
        <w:rPr>
          <w:rFonts w:ascii="細明體" w:eastAsia="細明體" w:hAnsi="細明體" w:hint="eastAsia"/>
          <w:sz w:val="20"/>
        </w:rPr>
        <w:t>類型的題目</w:t>
      </w:r>
      <w:proofErr w:type="gramStart"/>
      <w:r w:rsidRPr="0034349B">
        <w:rPr>
          <w:rFonts w:ascii="細明體" w:eastAsia="細明體" w:hAnsi="細明體" w:hint="eastAsia"/>
          <w:sz w:val="20"/>
        </w:rPr>
        <w:t>佔</w:t>
      </w:r>
      <w:proofErr w:type="gramEnd"/>
      <w:r w:rsidRPr="0034349B">
        <w:rPr>
          <w:rFonts w:ascii="細明體" w:eastAsia="細明體" w:hAnsi="細明體" w:hint="eastAsia"/>
          <w:sz w:val="20"/>
        </w:rPr>
        <w:t>全部的</w:t>
      </w:r>
      <w:r w:rsidRPr="0034349B">
        <w:rPr>
          <w:rFonts w:ascii="細明體" w:eastAsia="細明體" w:hAnsi="細明體"/>
          <w:sz w:val="20"/>
        </w:rPr>
        <w:t>17%</w:t>
      </w:r>
      <w:r w:rsidRPr="0034349B">
        <w:rPr>
          <w:rFonts w:ascii="細明體" w:eastAsia="細明體" w:hAnsi="細明體" w:hint="eastAsia"/>
          <w:sz w:val="20"/>
        </w:rPr>
        <w:t>，由此可知，學生的閱讀理解層面，由原本集中在文本內容的瞭解層面，逐漸擴充到邏輯推理的層面與創造思考的層面</w:t>
      </w:r>
      <w:r>
        <w:rPr>
          <w:rFonts w:ascii="細明體" w:eastAsia="細明體" w:hAnsi="細明體" w:hint="eastAsia"/>
          <w:sz w:val="20"/>
        </w:rPr>
        <w:t>，有關</w:t>
      </w:r>
      <w:r w:rsidRPr="0040088A">
        <w:rPr>
          <w:rFonts w:ascii="細明體" w:eastAsia="細明體" w:hAnsi="細明體" w:hint="eastAsia"/>
          <w:sz w:val="20"/>
        </w:rPr>
        <w:t>提問層次前、</w:t>
      </w:r>
      <w:proofErr w:type="gramStart"/>
      <w:r w:rsidRPr="0040088A">
        <w:rPr>
          <w:rFonts w:ascii="細明體" w:eastAsia="細明體" w:hAnsi="細明體" w:hint="eastAsia"/>
          <w:sz w:val="20"/>
        </w:rPr>
        <w:t>後測統計圖</w:t>
      </w:r>
      <w:proofErr w:type="gramEnd"/>
      <w:r w:rsidRPr="0040088A">
        <w:rPr>
          <w:rFonts w:ascii="細明體" w:eastAsia="細明體" w:hAnsi="細明體" w:hint="eastAsia"/>
          <w:sz w:val="20"/>
        </w:rPr>
        <w:t>如圖</w:t>
      </w:r>
      <w:r w:rsidRPr="0040088A">
        <w:rPr>
          <w:rFonts w:ascii="細明體" w:eastAsia="細明體" w:hAnsi="細明體"/>
          <w:sz w:val="20"/>
        </w:rPr>
        <w:t>3</w:t>
      </w:r>
      <w:r w:rsidRPr="0040088A">
        <w:rPr>
          <w:rFonts w:ascii="細明體" w:eastAsia="細明體" w:hAnsi="細明體" w:hint="eastAsia"/>
          <w:sz w:val="20"/>
        </w:rPr>
        <w:t>所示。</w:t>
      </w:r>
    </w:p>
    <w:p w:rsidR="00A22D58" w:rsidRPr="0034349B" w:rsidRDefault="0040088A" w:rsidP="0034349B">
      <w:pPr>
        <w:ind w:firstLine="480"/>
        <w:rPr>
          <w:rFonts w:ascii="細明體" w:eastAsia="細明體" w:hAnsi="細明體"/>
          <w:sz w:val="20"/>
        </w:rPr>
      </w:pPr>
      <w:r>
        <w:rPr>
          <w:rFonts w:ascii="細明體" w:eastAsia="細明體" w:hAnsi="細明體"/>
          <w:noProof/>
          <w:sz w:val="20"/>
        </w:rPr>
        <w:drawing>
          <wp:inline distT="0" distB="0" distL="0" distR="0">
            <wp:extent cx="2286000" cy="2159000"/>
            <wp:effectExtent l="19050" t="0" r="0" b="0"/>
            <wp:docPr id="3" name="圖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2D58" w:rsidRPr="0040088A" w:rsidRDefault="00A22D58" w:rsidP="00B744A1">
      <w:pPr>
        <w:ind w:firstLine="480"/>
        <w:jc w:val="center"/>
        <w:rPr>
          <w:rFonts w:ascii="細明體" w:eastAsia="細明體" w:hAnsi="細明體"/>
          <w:sz w:val="20"/>
        </w:rPr>
      </w:pPr>
      <w:r w:rsidRPr="0040088A">
        <w:rPr>
          <w:rFonts w:ascii="細明體" w:eastAsia="細明體" w:hAnsi="細明體" w:hint="eastAsia"/>
          <w:sz w:val="20"/>
        </w:rPr>
        <w:t>圖</w:t>
      </w:r>
      <w:r w:rsidRPr="0040088A">
        <w:rPr>
          <w:rFonts w:ascii="細明體" w:eastAsia="細明體" w:hAnsi="細明體"/>
          <w:sz w:val="20"/>
        </w:rPr>
        <w:t xml:space="preserve">3 </w:t>
      </w:r>
      <w:r w:rsidRPr="0040088A">
        <w:rPr>
          <w:rFonts w:ascii="細明體" w:eastAsia="細明體" w:hAnsi="細明體" w:hint="eastAsia"/>
          <w:sz w:val="20"/>
        </w:rPr>
        <w:t>提問層次前、</w:t>
      </w:r>
      <w:proofErr w:type="gramStart"/>
      <w:r w:rsidRPr="0040088A">
        <w:rPr>
          <w:rFonts w:ascii="細明體" w:eastAsia="細明體" w:hAnsi="細明體" w:hint="eastAsia"/>
          <w:sz w:val="20"/>
        </w:rPr>
        <w:t>後測統計圖</w:t>
      </w:r>
      <w:proofErr w:type="gramEnd"/>
    </w:p>
    <w:p w:rsidR="00A22D58" w:rsidRPr="003A1FE3" w:rsidRDefault="00A22D58" w:rsidP="00D64A6D">
      <w:pPr>
        <w:numPr>
          <w:ilvl w:val="0"/>
          <w:numId w:val="37"/>
        </w:numPr>
        <w:rPr>
          <w:rFonts w:ascii="細明體" w:eastAsia="細明體" w:hAnsi="細明體"/>
          <w:sz w:val="20"/>
        </w:rPr>
      </w:pPr>
      <w:r w:rsidRPr="003A1FE3">
        <w:rPr>
          <w:rFonts w:ascii="細明體" w:eastAsia="細明體" w:hAnsi="細明體" w:hint="eastAsia"/>
          <w:sz w:val="20"/>
        </w:rPr>
        <w:t>行動中教師轉變的自省</w:t>
      </w:r>
    </w:p>
    <w:p w:rsidR="00A22D58" w:rsidRPr="0034349B" w:rsidRDefault="00A22D58" w:rsidP="0034349B">
      <w:pPr>
        <w:ind w:firstLine="480"/>
        <w:rPr>
          <w:rFonts w:ascii="細明體" w:eastAsia="細明體" w:hAnsi="細明體"/>
          <w:sz w:val="20"/>
        </w:rPr>
      </w:pPr>
      <w:r w:rsidRPr="0034349B">
        <w:rPr>
          <w:rFonts w:ascii="細明體" w:eastAsia="細明體" w:hAnsi="細明體" w:hint="eastAsia"/>
          <w:sz w:val="20"/>
        </w:rPr>
        <w:t>在本次教學與研究過程中，期待能經由不斷反省改進教學，以下是教學者發現：</w:t>
      </w:r>
    </w:p>
    <w:p w:rsidR="00A22D58" w:rsidRPr="0034349B" w:rsidRDefault="00A22D58" w:rsidP="00D64A6D">
      <w:pPr>
        <w:numPr>
          <w:ilvl w:val="0"/>
          <w:numId w:val="36"/>
        </w:numPr>
        <w:rPr>
          <w:rFonts w:ascii="細明體" w:eastAsia="細明體" w:hAnsi="細明體"/>
          <w:sz w:val="20"/>
        </w:rPr>
      </w:pPr>
      <w:r w:rsidRPr="0034349B">
        <w:rPr>
          <w:rFonts w:ascii="細明體" w:eastAsia="細明體" w:hAnsi="細明體" w:hint="eastAsia"/>
          <w:sz w:val="20"/>
        </w:rPr>
        <w:t>教學前妥善規劃，才不會造成教學時的盲點。</w:t>
      </w:r>
    </w:p>
    <w:p w:rsidR="00A22D58" w:rsidRPr="0034349B" w:rsidRDefault="00A22D58" w:rsidP="00D64A6D">
      <w:pPr>
        <w:numPr>
          <w:ilvl w:val="0"/>
          <w:numId w:val="36"/>
        </w:numPr>
        <w:rPr>
          <w:rFonts w:ascii="細明體" w:eastAsia="細明體" w:hAnsi="細明體"/>
          <w:sz w:val="20"/>
        </w:rPr>
      </w:pPr>
      <w:r w:rsidRPr="0034349B">
        <w:rPr>
          <w:rFonts w:ascii="細明體" w:eastAsia="細明體" w:hAnsi="細明體" w:hint="eastAsia"/>
          <w:sz w:val="20"/>
        </w:rPr>
        <w:t>教學中同儕交流討論，分享教學心得與教學難點，有助於教學的成效。</w:t>
      </w:r>
    </w:p>
    <w:p w:rsidR="00A22D58" w:rsidRPr="0034349B" w:rsidRDefault="00A22D58" w:rsidP="00D64A6D">
      <w:pPr>
        <w:numPr>
          <w:ilvl w:val="0"/>
          <w:numId w:val="36"/>
        </w:numPr>
        <w:rPr>
          <w:rFonts w:ascii="細明體" w:eastAsia="細明體" w:hAnsi="細明體"/>
          <w:sz w:val="20"/>
        </w:rPr>
      </w:pPr>
      <w:r w:rsidRPr="0034349B">
        <w:rPr>
          <w:rFonts w:ascii="細明體" w:eastAsia="細明體" w:hAnsi="細明體" w:hint="eastAsia"/>
          <w:sz w:val="20"/>
        </w:rPr>
        <w:t>教學後增加學生提問機會。</w:t>
      </w:r>
    </w:p>
    <w:p w:rsidR="00A22D58" w:rsidRPr="0034349B" w:rsidRDefault="00A22D58" w:rsidP="00D64A6D">
      <w:pPr>
        <w:numPr>
          <w:ilvl w:val="0"/>
          <w:numId w:val="36"/>
        </w:numPr>
        <w:rPr>
          <w:rFonts w:ascii="細明體" w:eastAsia="細明體" w:hAnsi="細明體"/>
          <w:sz w:val="20"/>
        </w:rPr>
      </w:pPr>
      <w:r w:rsidRPr="0034349B">
        <w:rPr>
          <w:rFonts w:ascii="細明體" w:eastAsia="細明體" w:hAnsi="細明體" w:hint="eastAsia"/>
          <w:sz w:val="20"/>
        </w:rPr>
        <w:lastRenderedPageBreak/>
        <w:t>研究歷程中應關注學童的聲音，可深入探討學童的閱讀習慣、興趣及感受。</w:t>
      </w:r>
    </w:p>
    <w:p w:rsidR="00A22D58" w:rsidRPr="0034349B" w:rsidRDefault="00A22D58" w:rsidP="00D64A6D">
      <w:pPr>
        <w:numPr>
          <w:ilvl w:val="0"/>
          <w:numId w:val="36"/>
        </w:numPr>
        <w:rPr>
          <w:rFonts w:ascii="細明體" w:eastAsia="細明體" w:hAnsi="細明體"/>
          <w:sz w:val="20"/>
        </w:rPr>
      </w:pPr>
      <w:r w:rsidRPr="0034349B">
        <w:rPr>
          <w:rFonts w:ascii="細明體" w:eastAsia="細明體" w:hAnsi="細明體" w:hint="eastAsia"/>
          <w:sz w:val="20"/>
        </w:rPr>
        <w:t>閱讀理解能力的提升，有賴親師合作。</w:t>
      </w:r>
    </w:p>
    <w:p w:rsidR="00A22D58" w:rsidRDefault="00A22D58" w:rsidP="00C70BA3">
      <w:pPr>
        <w:rPr>
          <w:rFonts w:ascii="細明體" w:eastAsia="細明體" w:hAnsi="細明體"/>
          <w:b/>
          <w:sz w:val="20"/>
        </w:rPr>
      </w:pPr>
    </w:p>
    <w:p w:rsidR="00A22D58" w:rsidRPr="00A15263" w:rsidRDefault="00A22D58" w:rsidP="00C70BA3">
      <w:pPr>
        <w:rPr>
          <w:rFonts w:ascii="細明體" w:eastAsia="細明體" w:hAnsi="細明體"/>
          <w:b/>
          <w:sz w:val="20"/>
        </w:rPr>
      </w:pPr>
      <w:r w:rsidRPr="00A15263">
        <w:rPr>
          <w:rFonts w:ascii="細明體" w:eastAsia="細明體" w:hAnsi="細明體" w:hint="eastAsia"/>
          <w:b/>
          <w:sz w:val="20"/>
        </w:rPr>
        <w:t>伍、</w:t>
      </w:r>
      <w:r w:rsidRPr="0034349B">
        <w:rPr>
          <w:rFonts w:ascii="細明體" w:eastAsia="細明體" w:hAnsi="細明體" w:hint="eastAsia"/>
          <w:b/>
          <w:bCs/>
          <w:sz w:val="20"/>
        </w:rPr>
        <w:t>結論與建議</w:t>
      </w:r>
    </w:p>
    <w:p w:rsidR="00A22D58" w:rsidRPr="0034349B" w:rsidRDefault="00A22D58" w:rsidP="0034349B">
      <w:pPr>
        <w:ind w:firstLine="480"/>
        <w:rPr>
          <w:rFonts w:ascii="細明體" w:eastAsia="細明體" w:hAnsi="細明體"/>
          <w:sz w:val="20"/>
        </w:rPr>
      </w:pPr>
      <w:r w:rsidRPr="0034349B">
        <w:rPr>
          <w:rFonts w:ascii="細明體" w:eastAsia="細明體" w:hAnsi="細明體" w:hint="eastAsia"/>
          <w:sz w:val="20"/>
        </w:rPr>
        <w:t>總結本研究得到的結果，並根據研究結果對提問教學</w:t>
      </w:r>
      <w:r>
        <w:rPr>
          <w:rFonts w:ascii="細明體" w:eastAsia="細明體" w:hAnsi="細明體" w:hint="eastAsia"/>
          <w:sz w:val="20"/>
        </w:rPr>
        <w:t>和</w:t>
      </w:r>
      <w:r w:rsidRPr="0034349B">
        <w:rPr>
          <w:rFonts w:ascii="細明體" w:eastAsia="細明體" w:hAnsi="細明體" w:hint="eastAsia"/>
          <w:sz w:val="20"/>
        </w:rPr>
        <w:t>未來研究的方向提出建議。</w:t>
      </w:r>
    </w:p>
    <w:p w:rsidR="00A22D58" w:rsidRPr="006443AD" w:rsidRDefault="00A22D58" w:rsidP="00D64A6D">
      <w:pPr>
        <w:numPr>
          <w:ilvl w:val="0"/>
          <w:numId w:val="39"/>
        </w:numPr>
        <w:rPr>
          <w:rFonts w:ascii="細明體" w:eastAsia="細明體" w:hAnsi="細明體"/>
          <w:bCs/>
          <w:sz w:val="20"/>
        </w:rPr>
      </w:pPr>
      <w:r w:rsidRPr="006443AD">
        <w:rPr>
          <w:rFonts w:ascii="細明體" w:eastAsia="細明體" w:hAnsi="細明體" w:hint="eastAsia"/>
          <w:bCs/>
          <w:sz w:val="20"/>
        </w:rPr>
        <w:t>結論</w:t>
      </w:r>
    </w:p>
    <w:p w:rsidR="00A22D58" w:rsidRPr="0034349B" w:rsidRDefault="00A22D58" w:rsidP="0034349B">
      <w:pPr>
        <w:ind w:firstLine="480"/>
        <w:rPr>
          <w:rFonts w:ascii="細明體" w:eastAsia="細明體" w:hAnsi="細明體"/>
          <w:sz w:val="20"/>
        </w:rPr>
      </w:pPr>
      <w:r w:rsidRPr="0034349B">
        <w:rPr>
          <w:rFonts w:ascii="細明體" w:eastAsia="細明體" w:hAnsi="細明體" w:hint="eastAsia"/>
          <w:sz w:val="20"/>
        </w:rPr>
        <w:t>本研究依據研究目的</w:t>
      </w:r>
      <w:proofErr w:type="gramStart"/>
      <w:r w:rsidRPr="0034349B">
        <w:rPr>
          <w:rFonts w:ascii="細明體" w:eastAsia="細明體" w:hAnsi="細明體" w:hint="eastAsia"/>
          <w:sz w:val="20"/>
        </w:rPr>
        <w:t>與待答問題</w:t>
      </w:r>
      <w:proofErr w:type="gramEnd"/>
      <w:r w:rsidRPr="0034349B">
        <w:rPr>
          <w:rFonts w:ascii="細明體" w:eastAsia="細明體" w:hAnsi="細明體" w:hint="eastAsia"/>
          <w:sz w:val="20"/>
        </w:rPr>
        <w:t>所得到的結論</w:t>
      </w:r>
      <w:r>
        <w:rPr>
          <w:rFonts w:ascii="細明體" w:eastAsia="細明體" w:hAnsi="細明體" w:hint="eastAsia"/>
          <w:sz w:val="20"/>
        </w:rPr>
        <w:t>為</w:t>
      </w:r>
      <w:r w:rsidRPr="0034349B">
        <w:rPr>
          <w:rFonts w:ascii="細明體" w:eastAsia="細明體" w:hAnsi="細明體" w:hint="eastAsia"/>
          <w:sz w:val="20"/>
        </w:rPr>
        <w:t>：</w:t>
      </w:r>
    </w:p>
    <w:p w:rsidR="00A22D58" w:rsidRPr="0034349B" w:rsidRDefault="00A22D58" w:rsidP="00D64A6D">
      <w:pPr>
        <w:numPr>
          <w:ilvl w:val="0"/>
          <w:numId w:val="44"/>
        </w:numPr>
        <w:rPr>
          <w:rFonts w:ascii="細明體" w:eastAsia="細明體" w:hAnsi="細明體"/>
          <w:sz w:val="20"/>
        </w:rPr>
      </w:pPr>
      <w:r w:rsidRPr="0034349B">
        <w:rPr>
          <w:rFonts w:ascii="細明體" w:eastAsia="細明體" w:hAnsi="細明體" w:hint="eastAsia"/>
          <w:sz w:val="20"/>
        </w:rPr>
        <w:t>透過提問教學，可提高國小學生問問題層次，並能提昇閱讀理解能力。</w:t>
      </w:r>
    </w:p>
    <w:p w:rsidR="00A22D58" w:rsidRPr="00000C55" w:rsidRDefault="00A22D58" w:rsidP="00000C55">
      <w:pPr>
        <w:numPr>
          <w:ilvl w:val="0"/>
          <w:numId w:val="44"/>
        </w:numPr>
        <w:rPr>
          <w:rFonts w:ascii="細明體" w:eastAsia="細明體" w:hAnsi="細明體"/>
          <w:sz w:val="20"/>
        </w:rPr>
      </w:pPr>
      <w:r w:rsidRPr="00000C55">
        <w:rPr>
          <w:rFonts w:ascii="細明體" w:eastAsia="細明體" w:hAnsi="細明體" w:hint="eastAsia"/>
          <w:sz w:val="20"/>
        </w:rPr>
        <w:t>教師教學省思</w:t>
      </w:r>
      <w:r w:rsidRPr="00000C55">
        <w:rPr>
          <w:rFonts w:ascii="細明體" w:eastAsia="細明體" w:hAnsi="細明體"/>
          <w:sz w:val="20"/>
        </w:rPr>
        <w:t>:</w:t>
      </w:r>
      <w:r w:rsidRPr="00000C55">
        <w:rPr>
          <w:rFonts w:ascii="細明體" w:eastAsia="細明體" w:hAnsi="細明體" w:hint="eastAsia"/>
          <w:sz w:val="20"/>
        </w:rPr>
        <w:t>教學前妥善規劃，教學中擴大同儕討論，教學後增加學生提問機會，而在研究者研究歷程中發現，閱讀理解能力的提升，有賴親師密切合作。</w:t>
      </w:r>
    </w:p>
    <w:p w:rsidR="00A22D58" w:rsidRPr="006443AD" w:rsidRDefault="00A22D58" w:rsidP="00D64A6D">
      <w:pPr>
        <w:numPr>
          <w:ilvl w:val="0"/>
          <w:numId w:val="40"/>
        </w:numPr>
        <w:rPr>
          <w:rFonts w:ascii="細明體" w:eastAsia="細明體" w:hAnsi="細明體"/>
          <w:bCs/>
          <w:sz w:val="20"/>
        </w:rPr>
      </w:pPr>
      <w:r w:rsidRPr="006443AD">
        <w:rPr>
          <w:rFonts w:ascii="細明體" w:eastAsia="細明體" w:hAnsi="細明體" w:hint="eastAsia"/>
          <w:bCs/>
          <w:sz w:val="20"/>
        </w:rPr>
        <w:t>建議</w:t>
      </w:r>
    </w:p>
    <w:p w:rsidR="00A22D58" w:rsidRPr="0034349B" w:rsidRDefault="00A22D58" w:rsidP="0034349B">
      <w:pPr>
        <w:ind w:firstLine="480"/>
        <w:rPr>
          <w:rFonts w:ascii="細明體" w:eastAsia="細明體" w:hAnsi="細明體"/>
          <w:bCs/>
          <w:sz w:val="20"/>
        </w:rPr>
      </w:pPr>
      <w:r w:rsidRPr="0034349B">
        <w:rPr>
          <w:rFonts w:ascii="細明體" w:eastAsia="細明體" w:hAnsi="細明體" w:hint="eastAsia"/>
          <w:bCs/>
          <w:sz w:val="20"/>
        </w:rPr>
        <w:t>本研究共分為「在教學實務上的建議」</w:t>
      </w:r>
      <w:r>
        <w:rPr>
          <w:rFonts w:ascii="細明體" w:eastAsia="細明體" w:hAnsi="細明體" w:hint="eastAsia"/>
          <w:bCs/>
          <w:sz w:val="20"/>
        </w:rPr>
        <w:t>及</w:t>
      </w:r>
      <w:r w:rsidRPr="0034349B">
        <w:rPr>
          <w:rFonts w:ascii="細明體" w:eastAsia="細明體" w:hAnsi="細明體" w:hint="eastAsia"/>
          <w:bCs/>
          <w:sz w:val="20"/>
        </w:rPr>
        <w:t>「對未來研究上的建議」，茲分別說明如下：</w:t>
      </w:r>
    </w:p>
    <w:p w:rsidR="00A22D58" w:rsidRPr="0034349B" w:rsidRDefault="00A22D58" w:rsidP="00D64A6D">
      <w:pPr>
        <w:numPr>
          <w:ilvl w:val="0"/>
          <w:numId w:val="42"/>
        </w:numPr>
        <w:rPr>
          <w:rFonts w:ascii="細明體" w:eastAsia="細明體" w:hAnsi="細明體"/>
          <w:bCs/>
          <w:sz w:val="20"/>
        </w:rPr>
      </w:pPr>
      <w:r w:rsidRPr="0034349B">
        <w:rPr>
          <w:rFonts w:ascii="細明體" w:eastAsia="細明體" w:hAnsi="細明體" w:hint="eastAsia"/>
          <w:bCs/>
          <w:sz w:val="20"/>
        </w:rPr>
        <w:t>在教學實務上的建議</w:t>
      </w:r>
    </w:p>
    <w:p w:rsidR="00A22D58" w:rsidRPr="0034349B" w:rsidRDefault="00A22D58" w:rsidP="00D64A6D">
      <w:pPr>
        <w:numPr>
          <w:ilvl w:val="0"/>
          <w:numId w:val="43"/>
        </w:numPr>
        <w:rPr>
          <w:rFonts w:ascii="細明體" w:eastAsia="細明體" w:hAnsi="細明體"/>
          <w:bCs/>
          <w:sz w:val="20"/>
        </w:rPr>
      </w:pPr>
      <w:r w:rsidRPr="0034349B">
        <w:rPr>
          <w:rFonts w:ascii="細明體" w:eastAsia="細明體" w:hAnsi="細明體" w:hint="eastAsia"/>
          <w:bCs/>
          <w:sz w:val="20"/>
        </w:rPr>
        <w:t>以協同教學的方式設計教學課程</w:t>
      </w:r>
      <w:r>
        <w:rPr>
          <w:rFonts w:ascii="細明體" w:eastAsia="細明體" w:hAnsi="細明體"/>
          <w:bCs/>
          <w:sz w:val="20"/>
        </w:rPr>
        <w:br/>
      </w:r>
      <w:r w:rsidRPr="0034349B">
        <w:rPr>
          <w:rFonts w:ascii="細明體" w:eastAsia="細明體" w:hAnsi="細明體" w:hint="eastAsia"/>
          <w:bCs/>
          <w:sz w:val="20"/>
        </w:rPr>
        <w:t>課程設計上以班群教學為中心，發揮</w:t>
      </w:r>
      <w:r>
        <w:rPr>
          <w:rFonts w:ascii="細明體" w:eastAsia="細明體" w:hAnsi="細明體" w:hint="eastAsia"/>
          <w:bCs/>
          <w:sz w:val="20"/>
        </w:rPr>
        <w:t>教</w:t>
      </w:r>
      <w:r w:rsidRPr="0034349B">
        <w:rPr>
          <w:rFonts w:ascii="細明體" w:eastAsia="細明體" w:hAnsi="細明體" w:hint="eastAsia"/>
          <w:bCs/>
          <w:sz w:val="20"/>
        </w:rPr>
        <w:t>師教學專長，讓課程規劃上更精緻多樣化。</w:t>
      </w:r>
    </w:p>
    <w:p w:rsidR="00A22D58" w:rsidRPr="0034349B" w:rsidRDefault="00A22D58" w:rsidP="00D64A6D">
      <w:pPr>
        <w:numPr>
          <w:ilvl w:val="0"/>
          <w:numId w:val="43"/>
        </w:numPr>
        <w:rPr>
          <w:rFonts w:ascii="細明體" w:eastAsia="細明體" w:hAnsi="細明體"/>
          <w:bCs/>
          <w:sz w:val="20"/>
        </w:rPr>
      </w:pPr>
      <w:r w:rsidRPr="0034349B">
        <w:rPr>
          <w:rFonts w:ascii="細明體" w:eastAsia="細明體" w:hAnsi="細明體" w:hint="eastAsia"/>
          <w:bCs/>
          <w:sz w:val="20"/>
        </w:rPr>
        <w:t>以閱讀教學為中心統整其他領域課程</w:t>
      </w:r>
      <w:r>
        <w:rPr>
          <w:rFonts w:ascii="細明體" w:eastAsia="細明體" w:hAnsi="細明體"/>
          <w:bCs/>
          <w:sz w:val="20"/>
        </w:rPr>
        <w:br/>
      </w:r>
      <w:r w:rsidRPr="0034349B">
        <w:rPr>
          <w:rFonts w:ascii="細明體" w:eastAsia="細明體" w:hAnsi="細明體" w:hint="eastAsia"/>
          <w:bCs/>
          <w:sz w:val="20"/>
        </w:rPr>
        <w:t>未來研究者可嘗試挑選適當的閱讀文本，以閱讀做為核心進行統整課程設計，探究學生思考與學習方式的改變情形。</w:t>
      </w:r>
    </w:p>
    <w:p w:rsidR="00A22D58" w:rsidRPr="0034349B" w:rsidRDefault="00A22D58" w:rsidP="00D64A6D">
      <w:pPr>
        <w:numPr>
          <w:ilvl w:val="0"/>
          <w:numId w:val="43"/>
        </w:numPr>
        <w:rPr>
          <w:rFonts w:ascii="細明體" w:eastAsia="細明體" w:hAnsi="細明體"/>
          <w:bCs/>
          <w:sz w:val="20"/>
        </w:rPr>
      </w:pPr>
      <w:r w:rsidRPr="0034349B">
        <w:rPr>
          <w:rFonts w:ascii="細明體" w:eastAsia="細明體" w:hAnsi="細明體" w:hint="eastAsia"/>
          <w:bCs/>
          <w:sz w:val="20"/>
        </w:rPr>
        <w:t>融入提問教學模式</w:t>
      </w:r>
      <w:r>
        <w:rPr>
          <w:rFonts w:ascii="細明體" w:eastAsia="細明體" w:hAnsi="細明體"/>
          <w:bCs/>
          <w:sz w:val="20"/>
        </w:rPr>
        <w:br/>
      </w:r>
      <w:r w:rsidRPr="0034349B">
        <w:rPr>
          <w:rFonts w:ascii="細明體" w:eastAsia="細明體" w:hAnsi="細明體" w:hint="eastAsia"/>
          <w:bCs/>
          <w:sz w:val="20"/>
        </w:rPr>
        <w:t>實際教學中，融入提問策略來進行教學，以期能更全面提升學生閱讀理解能力。</w:t>
      </w:r>
    </w:p>
    <w:p w:rsidR="00A22D58" w:rsidRPr="0034349B" w:rsidRDefault="00A22D58" w:rsidP="00D64A6D">
      <w:pPr>
        <w:numPr>
          <w:ilvl w:val="0"/>
          <w:numId w:val="43"/>
        </w:numPr>
        <w:rPr>
          <w:rFonts w:ascii="細明體" w:eastAsia="細明體" w:hAnsi="細明體"/>
          <w:bCs/>
          <w:sz w:val="20"/>
        </w:rPr>
      </w:pPr>
      <w:r w:rsidRPr="0034349B">
        <w:rPr>
          <w:rFonts w:ascii="細明體" w:eastAsia="細明體" w:hAnsi="細明體" w:hint="eastAsia"/>
          <w:bCs/>
          <w:sz w:val="20"/>
        </w:rPr>
        <w:t>發展更嚴謹完善的閱讀理解評量</w:t>
      </w:r>
      <w:r>
        <w:rPr>
          <w:rFonts w:ascii="細明體" w:eastAsia="細明體" w:hAnsi="細明體"/>
          <w:bCs/>
          <w:sz w:val="20"/>
        </w:rPr>
        <w:br/>
      </w:r>
      <w:r w:rsidRPr="0034349B">
        <w:rPr>
          <w:rFonts w:ascii="細明體" w:eastAsia="細明體" w:hAnsi="細明體" w:hint="eastAsia"/>
          <w:bCs/>
          <w:sz w:val="20"/>
        </w:rPr>
        <w:t>未來研究者可嘗試以更多元化評量的觀點，設計更嚴謹的評量標準，客觀的評量學生閱讀理解能力的表現。</w:t>
      </w:r>
    </w:p>
    <w:p w:rsidR="00A22D58" w:rsidRPr="0034349B" w:rsidRDefault="00A22D58" w:rsidP="00D64A6D">
      <w:pPr>
        <w:numPr>
          <w:ilvl w:val="0"/>
          <w:numId w:val="43"/>
        </w:numPr>
        <w:rPr>
          <w:rFonts w:ascii="細明體" w:eastAsia="細明體" w:hAnsi="細明體"/>
          <w:bCs/>
          <w:sz w:val="20"/>
        </w:rPr>
      </w:pPr>
      <w:r w:rsidRPr="0034349B">
        <w:rPr>
          <w:rFonts w:ascii="細明體" w:eastAsia="細明體" w:hAnsi="細明體" w:hint="eastAsia"/>
          <w:bCs/>
          <w:sz w:val="20"/>
        </w:rPr>
        <w:t>適時調整教學內容，妥善控制上課時間。</w:t>
      </w:r>
    </w:p>
    <w:p w:rsidR="00A22D58" w:rsidRPr="0034349B" w:rsidRDefault="00A22D58" w:rsidP="00D64A6D">
      <w:pPr>
        <w:numPr>
          <w:ilvl w:val="0"/>
          <w:numId w:val="41"/>
        </w:numPr>
        <w:rPr>
          <w:rFonts w:ascii="細明體" w:eastAsia="細明體" w:hAnsi="細明體"/>
          <w:bCs/>
          <w:sz w:val="20"/>
        </w:rPr>
      </w:pPr>
      <w:r w:rsidRPr="0034349B">
        <w:rPr>
          <w:rFonts w:ascii="細明體" w:eastAsia="細明體" w:hAnsi="細明體" w:hint="eastAsia"/>
          <w:bCs/>
          <w:sz w:val="20"/>
        </w:rPr>
        <w:t>對未來研究上的建議</w:t>
      </w:r>
    </w:p>
    <w:p w:rsidR="00A22D58" w:rsidRPr="0022012B" w:rsidRDefault="00A22D58" w:rsidP="0022012B">
      <w:pPr>
        <w:numPr>
          <w:ilvl w:val="0"/>
          <w:numId w:val="45"/>
        </w:numPr>
        <w:ind w:left="482" w:hanging="482"/>
        <w:rPr>
          <w:rFonts w:ascii="細明體" w:eastAsia="細明體" w:hAnsi="細明體"/>
          <w:bCs/>
          <w:sz w:val="20"/>
        </w:rPr>
      </w:pPr>
      <w:r w:rsidRPr="0022012B">
        <w:rPr>
          <w:rFonts w:ascii="細明體" w:eastAsia="細明體" w:hAnsi="細明體" w:hint="eastAsia"/>
          <w:bCs/>
          <w:sz w:val="20"/>
        </w:rPr>
        <w:t>變換研究對象</w:t>
      </w:r>
      <w:r w:rsidR="0022012B" w:rsidRPr="0022012B">
        <w:rPr>
          <w:rFonts w:ascii="細明體" w:eastAsia="細明體" w:hAnsi="細明體"/>
          <w:bCs/>
          <w:sz w:val="20"/>
        </w:rPr>
        <w:br/>
      </w:r>
      <w:r w:rsidRPr="0022012B">
        <w:rPr>
          <w:rFonts w:ascii="細明體" w:eastAsia="細明體" w:hAnsi="細明體" w:hint="eastAsia"/>
          <w:bCs/>
          <w:sz w:val="20"/>
        </w:rPr>
        <w:t>本研究是以國小</w:t>
      </w:r>
      <w:proofErr w:type="gramStart"/>
      <w:r w:rsidRPr="0022012B">
        <w:rPr>
          <w:rFonts w:ascii="細明體" w:eastAsia="細明體" w:hAnsi="細明體" w:hint="eastAsia"/>
          <w:bCs/>
          <w:sz w:val="20"/>
        </w:rPr>
        <w:t>三</w:t>
      </w:r>
      <w:proofErr w:type="gramEnd"/>
      <w:r w:rsidRPr="0022012B">
        <w:rPr>
          <w:rFonts w:ascii="細明體" w:eastAsia="細明體" w:hAnsi="細明體" w:hint="eastAsia"/>
          <w:bCs/>
          <w:sz w:val="20"/>
        </w:rPr>
        <w:t>年級學童為研究對象，</w:t>
      </w:r>
      <w:r w:rsidRPr="0022012B">
        <w:rPr>
          <w:rFonts w:ascii="細明體" w:eastAsia="細明體" w:hAnsi="細明體" w:hint="eastAsia"/>
          <w:bCs/>
          <w:sz w:val="20"/>
        </w:rPr>
        <w:lastRenderedPageBreak/>
        <w:t>從研究結果中發現以提問教學可以提昇學童閱讀理解能力，因此建議未來研究可以嘗試探究提問教學對於不同年級的兒童閱讀理解力的影響。</w:t>
      </w:r>
    </w:p>
    <w:p w:rsidR="00A22D58" w:rsidRPr="0022012B" w:rsidRDefault="00A22D58" w:rsidP="0022012B">
      <w:pPr>
        <w:numPr>
          <w:ilvl w:val="1"/>
          <w:numId w:val="41"/>
        </w:numPr>
        <w:ind w:left="482" w:hanging="482"/>
        <w:rPr>
          <w:rFonts w:ascii="細明體" w:eastAsia="細明體" w:hAnsi="細明體"/>
          <w:bCs/>
          <w:sz w:val="20"/>
        </w:rPr>
      </w:pPr>
      <w:r w:rsidRPr="0034349B">
        <w:rPr>
          <w:rFonts w:ascii="細明體" w:eastAsia="細明體" w:hAnsi="細明體" w:hint="eastAsia"/>
          <w:bCs/>
          <w:sz w:val="20"/>
        </w:rPr>
        <w:t>擴大研究觀察範圍</w:t>
      </w:r>
      <w:r w:rsidR="0022012B">
        <w:rPr>
          <w:rFonts w:ascii="細明體" w:eastAsia="細明體" w:hAnsi="細明體"/>
          <w:bCs/>
          <w:sz w:val="20"/>
        </w:rPr>
        <w:br/>
      </w:r>
      <w:r w:rsidR="0022012B" w:rsidRPr="0034349B">
        <w:rPr>
          <w:rFonts w:ascii="細明體" w:eastAsia="細明體" w:hAnsi="細明體" w:hint="eastAsia"/>
          <w:bCs/>
          <w:sz w:val="20"/>
        </w:rPr>
        <w:t>本研究對實施提問教學以觀察學童閱讀</w:t>
      </w:r>
      <w:r w:rsidR="0022012B" w:rsidRPr="0022012B">
        <w:rPr>
          <w:rFonts w:ascii="細明體" w:eastAsia="細明體" w:hAnsi="細明體" w:hint="eastAsia"/>
          <w:bCs/>
          <w:sz w:val="20"/>
        </w:rPr>
        <w:t>理解能力的表現，未來研究亦可將觀察範圍加以擴及到不同教學策略對學童閱讀解解能力的表現，以求更深入真實的研究。</w:t>
      </w:r>
    </w:p>
    <w:p w:rsidR="00A22D58" w:rsidRPr="00A15263" w:rsidRDefault="00A22D58" w:rsidP="00C70BA3">
      <w:pPr>
        <w:ind w:firstLine="480"/>
        <w:rPr>
          <w:rFonts w:ascii="細明體" w:eastAsia="細明體" w:hAnsi="細明體"/>
          <w:sz w:val="20"/>
        </w:rPr>
      </w:pPr>
    </w:p>
    <w:p w:rsidR="00A22D58" w:rsidRPr="00A15263" w:rsidRDefault="00A22D58" w:rsidP="00C70BA3">
      <w:pPr>
        <w:rPr>
          <w:rFonts w:ascii="細明體" w:eastAsia="細明體" w:hAnsi="細明體"/>
          <w:b/>
          <w:sz w:val="20"/>
        </w:rPr>
      </w:pPr>
      <w:r w:rsidRPr="00A15263">
        <w:rPr>
          <w:rFonts w:ascii="細明體" w:eastAsia="細明體" w:hAnsi="細明體" w:hint="eastAsia"/>
          <w:b/>
          <w:sz w:val="20"/>
        </w:rPr>
        <w:t>參考文獻</w:t>
      </w:r>
    </w:p>
    <w:p w:rsidR="00532F92" w:rsidRPr="00F04FA8" w:rsidRDefault="00532F92" w:rsidP="00532F92">
      <w:pPr>
        <w:numPr>
          <w:ilvl w:val="0"/>
          <w:numId w:val="4"/>
        </w:numPr>
        <w:rPr>
          <w:rFonts w:ascii="細明體" w:eastAsia="細明體" w:hAnsi="細明體"/>
          <w:sz w:val="20"/>
        </w:rPr>
      </w:pPr>
      <w:proofErr w:type="gramStart"/>
      <w:r w:rsidRPr="00F04FA8">
        <w:rPr>
          <w:rFonts w:ascii="細明體" w:eastAsia="細明體" w:hAnsi="細明體" w:hint="eastAsia"/>
          <w:sz w:val="20"/>
        </w:rPr>
        <w:t>鄭呈皇（</w:t>
      </w:r>
      <w:proofErr w:type="gramEnd"/>
      <w:r w:rsidRPr="00F04FA8">
        <w:rPr>
          <w:rFonts w:ascii="細明體" w:eastAsia="細明體" w:hAnsi="細明體"/>
          <w:sz w:val="20"/>
        </w:rPr>
        <w:t>2006</w:t>
      </w:r>
      <w:r w:rsidRPr="00F04FA8">
        <w:rPr>
          <w:rFonts w:ascii="細明體" w:eastAsia="細明體" w:hAnsi="細明體" w:hint="eastAsia"/>
          <w:sz w:val="20"/>
        </w:rPr>
        <w:t>）。做最有效的閱讀。</w:t>
      </w:r>
      <w:proofErr w:type="gramStart"/>
      <w:r w:rsidRPr="00F04FA8">
        <w:rPr>
          <w:rFonts w:ascii="細明體" w:eastAsia="細明體" w:hAnsi="細明體" w:hint="eastAsia"/>
          <w:sz w:val="20"/>
        </w:rPr>
        <w:t>臺</w:t>
      </w:r>
      <w:proofErr w:type="gramEnd"/>
      <w:r w:rsidRPr="00F04FA8">
        <w:rPr>
          <w:rFonts w:ascii="細明體" w:eastAsia="細明體" w:hAnsi="細明體" w:hint="eastAsia"/>
          <w:sz w:val="20"/>
        </w:rPr>
        <w:t>北：商業周刊。</w:t>
      </w:r>
    </w:p>
    <w:p w:rsidR="00532F92" w:rsidRPr="00532F92" w:rsidRDefault="00532F92" w:rsidP="00532F92">
      <w:pPr>
        <w:numPr>
          <w:ilvl w:val="0"/>
          <w:numId w:val="4"/>
        </w:numPr>
        <w:spacing w:line="240" w:lineRule="exact"/>
        <w:ind w:rightChars="1" w:right="2"/>
        <w:rPr>
          <w:sz w:val="20"/>
        </w:rPr>
      </w:pPr>
      <w:r w:rsidRPr="00532F92">
        <w:rPr>
          <w:rFonts w:eastAsia="細明體"/>
          <w:sz w:val="20"/>
        </w:rPr>
        <w:t>King, A. (1994). Guiding knowledge construction in the classroom: effect of teaching children how to question and how to explain. American Educational Research Journal, 31 (2), 338-368.</w:t>
      </w:r>
    </w:p>
    <w:p w:rsidR="00532F92" w:rsidRPr="00F04FA8" w:rsidRDefault="00532F92" w:rsidP="00532F92">
      <w:pPr>
        <w:numPr>
          <w:ilvl w:val="0"/>
          <w:numId w:val="4"/>
        </w:numPr>
        <w:rPr>
          <w:rFonts w:ascii="細明體" w:eastAsia="細明體" w:hAnsi="細明體"/>
          <w:sz w:val="20"/>
        </w:rPr>
      </w:pPr>
      <w:r w:rsidRPr="00F04FA8">
        <w:rPr>
          <w:rFonts w:ascii="細明體" w:eastAsia="細明體" w:hAnsi="細明體" w:hint="eastAsia"/>
          <w:sz w:val="20"/>
        </w:rPr>
        <w:t>柯華葳、游雅婷（譯）（</w:t>
      </w:r>
      <w:r w:rsidRPr="00F04FA8">
        <w:rPr>
          <w:rFonts w:ascii="細明體" w:eastAsia="細明體" w:hAnsi="細明體"/>
          <w:sz w:val="20"/>
        </w:rPr>
        <w:t>2001</w:t>
      </w:r>
      <w:r w:rsidRPr="00F04FA8">
        <w:rPr>
          <w:rFonts w:ascii="細明體" w:eastAsia="細明體" w:hAnsi="細明體" w:hint="eastAsia"/>
          <w:sz w:val="20"/>
        </w:rPr>
        <w:t>）。</w:t>
      </w:r>
      <w:r w:rsidRPr="00F04FA8">
        <w:rPr>
          <w:rFonts w:ascii="細明體" w:eastAsia="細明體" w:hAnsi="細明體"/>
          <w:sz w:val="20"/>
        </w:rPr>
        <w:t xml:space="preserve">MS Burns, P. Griffin, &amp; </w:t>
      </w:r>
      <w:proofErr w:type="spellStart"/>
      <w:r w:rsidRPr="00F04FA8">
        <w:rPr>
          <w:rFonts w:ascii="細明體" w:eastAsia="細明體" w:hAnsi="細明體"/>
          <w:sz w:val="20"/>
        </w:rPr>
        <w:t>CESnow</w:t>
      </w:r>
      <w:proofErr w:type="spellEnd"/>
      <w:r w:rsidRPr="00F04FA8">
        <w:rPr>
          <w:rFonts w:ascii="細明體" w:eastAsia="細明體" w:hAnsi="細明體"/>
          <w:sz w:val="20"/>
        </w:rPr>
        <w:t>, NRC</w:t>
      </w:r>
      <w:r w:rsidRPr="00F04FA8">
        <w:rPr>
          <w:rFonts w:ascii="細明體" w:eastAsia="細明體" w:hAnsi="細明體" w:hint="eastAsia"/>
          <w:sz w:val="20"/>
        </w:rPr>
        <w:t>著。踏出閱讀的第一步。</w:t>
      </w:r>
      <w:proofErr w:type="gramStart"/>
      <w:r w:rsidRPr="00F04FA8">
        <w:rPr>
          <w:rFonts w:ascii="細明體" w:eastAsia="細明體" w:hAnsi="細明體" w:hint="eastAsia"/>
          <w:sz w:val="20"/>
        </w:rPr>
        <w:t>臺</w:t>
      </w:r>
      <w:proofErr w:type="gramEnd"/>
      <w:r w:rsidRPr="00F04FA8">
        <w:rPr>
          <w:rFonts w:ascii="細明體" w:eastAsia="細明體" w:hAnsi="細明體" w:hint="eastAsia"/>
          <w:sz w:val="20"/>
        </w:rPr>
        <w:t>北：信誼基金會出版社。</w:t>
      </w:r>
    </w:p>
    <w:p w:rsidR="00A22D58" w:rsidRPr="00F04FA8" w:rsidRDefault="00A22D58" w:rsidP="00394B62">
      <w:pPr>
        <w:numPr>
          <w:ilvl w:val="0"/>
          <w:numId w:val="4"/>
        </w:numPr>
        <w:rPr>
          <w:rFonts w:ascii="細明體" w:eastAsia="細明體" w:hAnsi="細明體"/>
          <w:sz w:val="20"/>
        </w:rPr>
      </w:pPr>
      <w:r w:rsidRPr="00F04FA8">
        <w:rPr>
          <w:rFonts w:ascii="細明體" w:eastAsia="細明體" w:hAnsi="細明體" w:hint="eastAsia"/>
          <w:sz w:val="20"/>
        </w:rPr>
        <w:t>柯華葳（</w:t>
      </w:r>
      <w:r w:rsidRPr="00F04FA8">
        <w:rPr>
          <w:rFonts w:ascii="細明體" w:eastAsia="細明體" w:hAnsi="細明體"/>
          <w:sz w:val="20"/>
        </w:rPr>
        <w:t>2008</w:t>
      </w:r>
      <w:r w:rsidRPr="00F04FA8">
        <w:rPr>
          <w:rFonts w:ascii="細明體" w:eastAsia="細明體" w:hAnsi="細明體" w:hint="eastAsia"/>
          <w:sz w:val="20"/>
        </w:rPr>
        <w:t>）。閱讀動起來。</w:t>
      </w:r>
      <w:proofErr w:type="gramStart"/>
      <w:r w:rsidRPr="00F04FA8">
        <w:rPr>
          <w:rFonts w:ascii="細明體" w:eastAsia="細明體" w:hAnsi="細明體" w:hint="eastAsia"/>
          <w:sz w:val="20"/>
        </w:rPr>
        <w:t>臺</w:t>
      </w:r>
      <w:proofErr w:type="gramEnd"/>
      <w:r w:rsidRPr="00F04FA8">
        <w:rPr>
          <w:rFonts w:ascii="細明體" w:eastAsia="細明體" w:hAnsi="細明體" w:hint="eastAsia"/>
          <w:sz w:val="20"/>
        </w:rPr>
        <w:t>北：天下雜誌。</w:t>
      </w:r>
    </w:p>
    <w:p w:rsidR="005F635A" w:rsidRPr="00F04FA8" w:rsidRDefault="005F635A" w:rsidP="005F635A">
      <w:pPr>
        <w:numPr>
          <w:ilvl w:val="0"/>
          <w:numId w:val="4"/>
        </w:numPr>
        <w:rPr>
          <w:rFonts w:ascii="細明體" w:eastAsia="細明體" w:hAnsi="細明體"/>
          <w:sz w:val="20"/>
        </w:rPr>
      </w:pPr>
      <w:r w:rsidRPr="00F04FA8">
        <w:rPr>
          <w:rFonts w:ascii="細明體" w:eastAsia="細明體" w:hAnsi="細明體" w:hint="eastAsia"/>
          <w:sz w:val="20"/>
        </w:rPr>
        <w:t>楊蓮菁、王鋼（</w:t>
      </w:r>
      <w:r w:rsidRPr="00F04FA8">
        <w:rPr>
          <w:rFonts w:ascii="細明體" w:eastAsia="細明體" w:hAnsi="細明體"/>
          <w:sz w:val="20"/>
        </w:rPr>
        <w:t>2004</w:t>
      </w:r>
      <w:r w:rsidRPr="00F04FA8">
        <w:rPr>
          <w:rFonts w:ascii="細明體" w:eastAsia="細明體" w:hAnsi="細明體" w:hint="eastAsia"/>
          <w:sz w:val="20"/>
        </w:rPr>
        <w:t>）。對話。上海教育出版社。</w:t>
      </w:r>
    </w:p>
    <w:p w:rsidR="005F635A" w:rsidRPr="00F04FA8" w:rsidRDefault="005F635A" w:rsidP="005F635A">
      <w:pPr>
        <w:numPr>
          <w:ilvl w:val="0"/>
          <w:numId w:val="4"/>
        </w:numPr>
        <w:rPr>
          <w:rFonts w:ascii="細明體" w:eastAsia="細明體" w:hAnsi="細明體"/>
          <w:sz w:val="20"/>
        </w:rPr>
      </w:pPr>
      <w:r w:rsidRPr="00F04FA8">
        <w:rPr>
          <w:rFonts w:ascii="細明體" w:eastAsia="細明體" w:hAnsi="細明體" w:hint="eastAsia"/>
          <w:sz w:val="20"/>
        </w:rPr>
        <w:t>蔡玲主編（</w:t>
      </w:r>
      <w:r w:rsidRPr="00F04FA8">
        <w:rPr>
          <w:rFonts w:ascii="細明體" w:eastAsia="細明體" w:hAnsi="細明體"/>
          <w:sz w:val="20"/>
        </w:rPr>
        <w:t>2004</w:t>
      </w:r>
      <w:r w:rsidRPr="00F04FA8">
        <w:rPr>
          <w:rFonts w:ascii="細明體" w:eastAsia="細明體" w:hAnsi="細明體" w:hint="eastAsia"/>
          <w:sz w:val="20"/>
        </w:rPr>
        <w:t>）。打造孩子閱讀的桃花源親</w:t>
      </w:r>
      <w:proofErr w:type="gramStart"/>
      <w:r w:rsidRPr="00F04FA8">
        <w:rPr>
          <w:rFonts w:ascii="細明體" w:eastAsia="細明體" w:hAnsi="細明體" w:hint="eastAsia"/>
          <w:sz w:val="20"/>
        </w:rPr>
        <w:t>子共讀指導</w:t>
      </w:r>
      <w:proofErr w:type="gramEnd"/>
      <w:r w:rsidRPr="00F04FA8">
        <w:rPr>
          <w:rFonts w:ascii="細明體" w:eastAsia="細明體" w:hAnsi="細明體" w:hint="eastAsia"/>
          <w:sz w:val="20"/>
        </w:rPr>
        <w:t>手冊。</w:t>
      </w:r>
      <w:proofErr w:type="gramStart"/>
      <w:r w:rsidRPr="00F04FA8">
        <w:rPr>
          <w:rFonts w:ascii="細明體" w:eastAsia="細明體" w:hAnsi="細明體" w:hint="eastAsia"/>
          <w:sz w:val="20"/>
        </w:rPr>
        <w:t>臺</w:t>
      </w:r>
      <w:proofErr w:type="gramEnd"/>
      <w:r w:rsidRPr="00F04FA8">
        <w:rPr>
          <w:rFonts w:ascii="細明體" w:eastAsia="細明體" w:hAnsi="細明體" w:hint="eastAsia"/>
          <w:sz w:val="20"/>
        </w:rPr>
        <w:t>北：北市教育局。</w:t>
      </w:r>
    </w:p>
    <w:p w:rsidR="00A22D58" w:rsidRPr="00F04FA8" w:rsidRDefault="00A22D58" w:rsidP="00394B62">
      <w:pPr>
        <w:numPr>
          <w:ilvl w:val="0"/>
          <w:numId w:val="4"/>
        </w:numPr>
        <w:rPr>
          <w:rFonts w:ascii="細明體" w:eastAsia="細明體" w:hAnsi="細明體"/>
          <w:sz w:val="20"/>
        </w:rPr>
      </w:pPr>
      <w:r w:rsidRPr="00F04FA8">
        <w:rPr>
          <w:rFonts w:ascii="細明體" w:eastAsia="細明體" w:hAnsi="細明體" w:hint="eastAsia"/>
          <w:sz w:val="20"/>
        </w:rPr>
        <w:t>黃瓊儀（</w:t>
      </w:r>
      <w:r w:rsidRPr="00F04FA8">
        <w:rPr>
          <w:rFonts w:ascii="細明體" w:eastAsia="細明體" w:hAnsi="細明體"/>
          <w:sz w:val="20"/>
        </w:rPr>
        <w:t>2003</w:t>
      </w:r>
      <w:r w:rsidRPr="00F04FA8">
        <w:rPr>
          <w:rFonts w:ascii="細明體" w:eastAsia="細明體" w:hAnsi="細明體" w:hint="eastAsia"/>
          <w:sz w:val="20"/>
        </w:rPr>
        <w:t>）。不同閱讀理解策略教學對國小閱讀理解障礙學生教學成效之研究。國立</w:t>
      </w:r>
      <w:proofErr w:type="gramStart"/>
      <w:r w:rsidRPr="00F04FA8">
        <w:rPr>
          <w:rFonts w:ascii="細明體" w:eastAsia="細明體" w:hAnsi="細明體" w:hint="eastAsia"/>
          <w:sz w:val="20"/>
        </w:rPr>
        <w:t>臺</w:t>
      </w:r>
      <w:proofErr w:type="gramEnd"/>
      <w:r w:rsidRPr="00F04FA8">
        <w:rPr>
          <w:rFonts w:ascii="細明體" w:eastAsia="細明體" w:hAnsi="細明體" w:hint="eastAsia"/>
          <w:sz w:val="20"/>
        </w:rPr>
        <w:t>北師範學院特殊教育學系碩士論文，未出版，</w:t>
      </w:r>
      <w:proofErr w:type="gramStart"/>
      <w:r w:rsidRPr="00F04FA8">
        <w:rPr>
          <w:rFonts w:ascii="細明體" w:eastAsia="細明體" w:hAnsi="細明體" w:hint="eastAsia"/>
          <w:sz w:val="20"/>
        </w:rPr>
        <w:t>臺</w:t>
      </w:r>
      <w:proofErr w:type="gramEnd"/>
      <w:r w:rsidRPr="00F04FA8">
        <w:rPr>
          <w:rFonts w:ascii="細明體" w:eastAsia="細明體" w:hAnsi="細明體" w:hint="eastAsia"/>
          <w:sz w:val="20"/>
        </w:rPr>
        <w:t>北。</w:t>
      </w:r>
    </w:p>
    <w:p w:rsidR="00A22D58" w:rsidRPr="00F04FA8" w:rsidRDefault="00A22D58" w:rsidP="00394B62">
      <w:pPr>
        <w:numPr>
          <w:ilvl w:val="0"/>
          <w:numId w:val="4"/>
        </w:numPr>
        <w:rPr>
          <w:rFonts w:ascii="細明體" w:eastAsia="細明體" w:hAnsi="細明體"/>
          <w:sz w:val="20"/>
        </w:rPr>
      </w:pPr>
      <w:r w:rsidRPr="00F04FA8">
        <w:rPr>
          <w:rFonts w:ascii="細明體" w:eastAsia="細明體" w:hAnsi="細明體" w:hint="eastAsia"/>
          <w:sz w:val="20"/>
        </w:rPr>
        <w:t>蔡清田（</w:t>
      </w:r>
      <w:r w:rsidRPr="00F04FA8">
        <w:rPr>
          <w:rFonts w:ascii="細明體" w:eastAsia="細明體" w:hAnsi="細明體"/>
          <w:sz w:val="20"/>
        </w:rPr>
        <w:t>2000</w:t>
      </w:r>
      <w:r w:rsidRPr="00F04FA8">
        <w:rPr>
          <w:rFonts w:ascii="細明體" w:eastAsia="細明體" w:hAnsi="細明體" w:hint="eastAsia"/>
          <w:sz w:val="20"/>
        </w:rPr>
        <w:t>）。教育行動研究。</w:t>
      </w:r>
      <w:proofErr w:type="gramStart"/>
      <w:r w:rsidRPr="00F04FA8">
        <w:rPr>
          <w:rFonts w:ascii="細明體" w:eastAsia="細明體" w:hAnsi="細明體" w:hint="eastAsia"/>
          <w:sz w:val="20"/>
        </w:rPr>
        <w:t>臺</w:t>
      </w:r>
      <w:proofErr w:type="gramEnd"/>
      <w:r w:rsidRPr="00F04FA8">
        <w:rPr>
          <w:rFonts w:ascii="細明體" w:eastAsia="細明體" w:hAnsi="細明體" w:hint="eastAsia"/>
          <w:sz w:val="20"/>
        </w:rPr>
        <w:t>北：五南。</w:t>
      </w:r>
    </w:p>
    <w:p w:rsidR="00A22D58" w:rsidRDefault="00A22D58" w:rsidP="00FC0D99">
      <w:pPr>
        <w:spacing w:line="240" w:lineRule="exact"/>
        <w:ind w:rightChars="1" w:right="2"/>
        <w:rPr>
          <w:rFonts w:ascii="細明體" w:eastAsia="細明體" w:hAnsi="細明體"/>
          <w:sz w:val="20"/>
        </w:rPr>
      </w:pPr>
    </w:p>
    <w:p w:rsidR="00A22D58" w:rsidRPr="00FC0D99" w:rsidRDefault="00A22D58" w:rsidP="00FC0D99">
      <w:pPr>
        <w:rPr>
          <w:rFonts w:ascii="細明體" w:eastAsia="細明體" w:hAnsi="細明體"/>
          <w:b/>
          <w:sz w:val="20"/>
        </w:rPr>
      </w:pPr>
      <w:r w:rsidRPr="00FC0D99">
        <w:rPr>
          <w:rFonts w:ascii="細明體" w:eastAsia="細明體" w:hAnsi="細明體" w:hint="eastAsia"/>
          <w:b/>
          <w:sz w:val="20"/>
        </w:rPr>
        <w:t>作者簡歷：</w:t>
      </w:r>
    </w:p>
    <w:p w:rsidR="00A22D58" w:rsidRDefault="00A22D58" w:rsidP="00FC0D99">
      <w:pPr>
        <w:rPr>
          <w:rFonts w:ascii="細明體" w:eastAsia="細明體" w:hAnsi="細明體"/>
          <w:sz w:val="20"/>
        </w:rPr>
      </w:pPr>
      <w:proofErr w:type="gramStart"/>
      <w:r>
        <w:rPr>
          <w:rFonts w:ascii="細明體" w:eastAsia="細明體" w:hAnsi="細明體" w:hint="eastAsia"/>
          <w:sz w:val="20"/>
        </w:rPr>
        <w:t>徐新逸</w:t>
      </w:r>
      <w:proofErr w:type="gramEnd"/>
      <w:r w:rsidRPr="00FC0D99">
        <w:rPr>
          <w:rFonts w:ascii="細明體" w:eastAsia="細明體" w:hAnsi="細明體" w:hint="eastAsia"/>
          <w:sz w:val="20"/>
        </w:rPr>
        <w:t>：</w:t>
      </w:r>
      <w:r>
        <w:rPr>
          <w:rFonts w:ascii="細明體" w:eastAsia="細明體" w:hAnsi="細明體"/>
          <w:sz w:val="20"/>
        </w:rPr>
        <w:t>1986</w:t>
      </w:r>
      <w:r w:rsidRPr="00E62CE1">
        <w:rPr>
          <w:rFonts w:ascii="細明體" w:eastAsia="細明體" w:hAnsi="細明體" w:hint="eastAsia"/>
          <w:sz w:val="20"/>
        </w:rPr>
        <w:t>美國康乃狄克大學學士教學科技與媒體碩士</w:t>
      </w:r>
      <w:r>
        <w:rPr>
          <w:rFonts w:ascii="細明體" w:eastAsia="細明體" w:hAnsi="細明體" w:hint="eastAsia"/>
          <w:sz w:val="20"/>
        </w:rPr>
        <w:t>，</w:t>
      </w:r>
      <w:r>
        <w:rPr>
          <w:rFonts w:ascii="細明體" w:eastAsia="細明體" w:hAnsi="細明體"/>
          <w:sz w:val="20"/>
        </w:rPr>
        <w:t>1988</w:t>
      </w:r>
      <w:r w:rsidRPr="00E62CE1">
        <w:rPr>
          <w:rFonts w:ascii="細明體" w:eastAsia="細明體" w:hAnsi="細明體" w:hint="eastAsia"/>
          <w:sz w:val="20"/>
        </w:rPr>
        <w:t>美國康乃狄克大學教學科技與媒體博士</w:t>
      </w:r>
      <w:r w:rsidRPr="00FC0D99">
        <w:rPr>
          <w:rFonts w:ascii="細明體" w:eastAsia="細明體" w:hAnsi="細明體" w:hint="eastAsia"/>
          <w:sz w:val="20"/>
        </w:rPr>
        <w:t>，</w:t>
      </w:r>
      <w:r w:rsidRPr="006B148F">
        <w:rPr>
          <w:rFonts w:ascii="細明體" w:eastAsia="細明體" w:hAnsi="細明體" w:hint="eastAsia"/>
          <w:sz w:val="20"/>
        </w:rPr>
        <w:t>專長領域</w:t>
      </w:r>
      <w:r>
        <w:rPr>
          <w:rFonts w:ascii="細明體" w:eastAsia="細明體" w:hAnsi="細明體" w:hint="eastAsia"/>
          <w:sz w:val="20"/>
        </w:rPr>
        <w:t>為</w:t>
      </w:r>
      <w:r w:rsidRPr="006B148F">
        <w:rPr>
          <w:rFonts w:ascii="細明體" w:eastAsia="細明體" w:hAnsi="細明體" w:hint="eastAsia"/>
          <w:sz w:val="20"/>
        </w:rPr>
        <w:t>教育科技理論與</w:t>
      </w:r>
      <w:r w:rsidRPr="006B148F">
        <w:rPr>
          <w:rFonts w:ascii="細明體" w:eastAsia="細明體" w:hAnsi="細明體" w:hint="eastAsia"/>
          <w:sz w:val="20"/>
        </w:rPr>
        <w:lastRenderedPageBreak/>
        <w:t>研究、教育科技原理與方法、數位學習理論與應用</w:t>
      </w:r>
      <w:r w:rsidRPr="00FC0D99">
        <w:rPr>
          <w:rFonts w:ascii="細明體" w:eastAsia="細明體" w:hAnsi="細明體" w:hint="eastAsia"/>
          <w:sz w:val="20"/>
        </w:rPr>
        <w:t>，</w:t>
      </w:r>
      <w:r>
        <w:rPr>
          <w:rFonts w:ascii="細明體" w:eastAsia="細明體" w:hAnsi="細明體"/>
          <w:sz w:val="20"/>
        </w:rPr>
        <w:t>1993~2009</w:t>
      </w:r>
      <w:r>
        <w:rPr>
          <w:rFonts w:ascii="細明體" w:eastAsia="細明體" w:hAnsi="細明體" w:hint="eastAsia"/>
          <w:sz w:val="20"/>
        </w:rPr>
        <w:t>擔任國科會專題計畫主持人，</w:t>
      </w:r>
      <w:r>
        <w:rPr>
          <w:rFonts w:ascii="細明體" w:eastAsia="細明體" w:hAnsi="細明體"/>
          <w:sz w:val="20"/>
        </w:rPr>
        <w:t>2001~2006</w:t>
      </w:r>
      <w:r>
        <w:rPr>
          <w:rFonts w:ascii="細明體" w:eastAsia="細明體" w:hAnsi="細明體" w:hint="eastAsia"/>
          <w:sz w:val="20"/>
        </w:rPr>
        <w:t>主持教育部研究計畫，</w:t>
      </w:r>
      <w:r>
        <w:rPr>
          <w:rFonts w:ascii="細明體" w:eastAsia="細明體" w:hAnsi="細明體"/>
          <w:sz w:val="20"/>
        </w:rPr>
        <w:t>2000</w:t>
      </w:r>
      <w:r>
        <w:rPr>
          <w:rFonts w:ascii="細明體" w:eastAsia="細明體" w:hAnsi="細明體" w:hint="eastAsia"/>
          <w:sz w:val="20"/>
        </w:rPr>
        <w:t>至今</w:t>
      </w:r>
      <w:r w:rsidRPr="00FC0D99">
        <w:rPr>
          <w:rFonts w:ascii="細明體" w:eastAsia="細明體" w:hAnsi="細明體" w:hint="eastAsia"/>
          <w:sz w:val="20"/>
        </w:rPr>
        <w:t>為</w:t>
      </w:r>
      <w:r>
        <w:rPr>
          <w:rFonts w:ascii="細明體" w:eastAsia="細明體" w:hAnsi="細明體" w:hint="eastAsia"/>
          <w:sz w:val="20"/>
        </w:rPr>
        <w:t>淡江</w:t>
      </w:r>
      <w:r w:rsidRPr="00FC0D99">
        <w:rPr>
          <w:rFonts w:ascii="細明體" w:eastAsia="細明體" w:hAnsi="細明體" w:hint="eastAsia"/>
          <w:sz w:val="20"/>
        </w:rPr>
        <w:t>大學</w:t>
      </w:r>
      <w:r>
        <w:rPr>
          <w:rFonts w:ascii="細明體" w:eastAsia="細明體" w:hAnsi="細明體" w:hint="eastAsia"/>
          <w:sz w:val="20"/>
        </w:rPr>
        <w:t>教育科技學系專任</w:t>
      </w:r>
      <w:r w:rsidRPr="00FC0D99">
        <w:rPr>
          <w:rFonts w:ascii="細明體" w:eastAsia="細明體" w:hAnsi="細明體" w:hint="eastAsia"/>
          <w:sz w:val="20"/>
        </w:rPr>
        <w:t>教授。</w:t>
      </w:r>
    </w:p>
    <w:p w:rsidR="00A22D58" w:rsidRPr="00C617D6" w:rsidRDefault="00A22D58" w:rsidP="003B069E">
      <w:pPr>
        <w:rPr>
          <w:sz w:val="20"/>
        </w:rPr>
        <w:sectPr w:rsidR="00A22D58" w:rsidRPr="00C617D6" w:rsidSect="00C77ADF">
          <w:footerReference w:type="even" r:id="rId19"/>
          <w:footerReference w:type="default" r:id="rId20"/>
          <w:type w:val="continuous"/>
          <w:pgSz w:w="11906" w:h="16838" w:code="9"/>
          <w:pgMar w:top="1440" w:right="1797" w:bottom="1440" w:left="1797" w:header="851" w:footer="992" w:gutter="0"/>
          <w:cols w:num="2" w:space="425"/>
          <w:docGrid w:type="lines" w:linePitch="360"/>
        </w:sectPr>
      </w:pPr>
      <w:r w:rsidRPr="003B069E">
        <w:rPr>
          <w:rFonts w:ascii="細明體" w:eastAsia="細明體" w:hAnsi="細明體" w:hint="eastAsia"/>
          <w:sz w:val="20"/>
        </w:rPr>
        <w:lastRenderedPageBreak/>
        <w:t>孫秀娟：淡江大學教育科技學系研究生，</w:t>
      </w:r>
      <w:r w:rsidRPr="003B069E">
        <w:rPr>
          <w:rFonts w:ascii="細明體" w:eastAsia="細明體" w:hAnsi="細明體"/>
          <w:sz w:val="20"/>
        </w:rPr>
        <w:t>1999</w:t>
      </w:r>
      <w:r w:rsidRPr="003B069E">
        <w:rPr>
          <w:rFonts w:ascii="細明體" w:eastAsia="細明體" w:hAnsi="細明體" w:hint="eastAsia"/>
          <w:sz w:val="20"/>
        </w:rPr>
        <w:t>國立嘉義大學學士後國小師資班，</w:t>
      </w:r>
      <w:r w:rsidRPr="003B069E">
        <w:rPr>
          <w:rFonts w:ascii="細明體" w:eastAsia="細明體" w:hAnsi="細明體"/>
          <w:sz w:val="20"/>
        </w:rPr>
        <w:t>2000</w:t>
      </w:r>
      <w:r w:rsidRPr="003B069E">
        <w:rPr>
          <w:rFonts w:ascii="細明體" w:eastAsia="細明體" w:hAnsi="細明體" w:hint="eastAsia"/>
          <w:sz w:val="20"/>
        </w:rPr>
        <w:t>新北市重陽國民小學教師，</w:t>
      </w:r>
      <w:r w:rsidRPr="003B069E">
        <w:rPr>
          <w:rFonts w:ascii="細明體" w:eastAsia="細明體" w:hAnsi="細明體"/>
          <w:sz w:val="20"/>
        </w:rPr>
        <w:t>2001</w:t>
      </w:r>
      <w:r w:rsidRPr="003B069E">
        <w:rPr>
          <w:rFonts w:ascii="細明體" w:eastAsia="細明體" w:hAnsi="細明體" w:hint="eastAsia"/>
          <w:sz w:val="20"/>
        </w:rPr>
        <w:t>至今為臺北市中山區永安國民小學專任教師</w:t>
      </w:r>
      <w:r>
        <w:rPr>
          <w:rFonts w:ascii="細明體" w:eastAsia="細明體" w:hAnsi="細明體" w:hint="eastAsia"/>
          <w:sz w:val="20"/>
        </w:rPr>
        <w:t>。</w:t>
      </w:r>
    </w:p>
    <w:p w:rsidR="00A22D58" w:rsidRPr="00443BB8" w:rsidRDefault="00A22D58" w:rsidP="00624C9B">
      <w:pPr>
        <w:spacing w:line="360" w:lineRule="exact"/>
        <w:jc w:val="center"/>
      </w:pPr>
    </w:p>
    <w:sectPr w:rsidR="00A22D58" w:rsidRPr="00443BB8" w:rsidSect="00C77ADF">
      <w:type w:val="continuous"/>
      <w:pgSz w:w="11906" w:h="16838" w:code="9"/>
      <w:pgMar w:top="1440" w:right="1797" w:bottom="1440" w:left="1797" w:header="851" w:footer="992" w:gutter="0"/>
      <w:cols w:space="28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EE" w:rsidRDefault="00B867EE">
      <w:r>
        <w:separator/>
      </w:r>
    </w:p>
  </w:endnote>
  <w:endnote w:type="continuationSeparator" w:id="0">
    <w:p w:rsidR="00B867EE" w:rsidRDefault="00B8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58" w:rsidRDefault="00BC7DA3">
    <w:pPr>
      <w:pStyle w:val="af"/>
      <w:framePr w:wrap="around" w:vAnchor="text" w:hAnchor="margin" w:xAlign="center" w:y="1"/>
      <w:rPr>
        <w:rStyle w:val="aa"/>
      </w:rPr>
    </w:pPr>
    <w:r>
      <w:rPr>
        <w:rStyle w:val="aa"/>
      </w:rPr>
      <w:fldChar w:fldCharType="begin"/>
    </w:r>
    <w:r w:rsidR="00A22D58">
      <w:rPr>
        <w:rStyle w:val="aa"/>
      </w:rPr>
      <w:instrText xml:space="preserve">PAGE  </w:instrText>
    </w:r>
    <w:r>
      <w:rPr>
        <w:rStyle w:val="aa"/>
      </w:rPr>
      <w:fldChar w:fldCharType="separate"/>
    </w:r>
    <w:r w:rsidR="00A22D58">
      <w:rPr>
        <w:rStyle w:val="aa"/>
        <w:noProof/>
      </w:rPr>
      <w:t>2</w:t>
    </w:r>
    <w:r>
      <w:rPr>
        <w:rStyle w:val="aa"/>
      </w:rPr>
      <w:fldChar w:fldCharType="end"/>
    </w:r>
  </w:p>
  <w:p w:rsidR="00A22D58" w:rsidRDefault="00A22D5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58" w:rsidRDefault="00BC7DA3">
    <w:pPr>
      <w:pStyle w:val="af"/>
      <w:framePr w:wrap="around" w:vAnchor="text" w:hAnchor="margin" w:xAlign="center" w:y="1"/>
      <w:rPr>
        <w:rStyle w:val="aa"/>
      </w:rPr>
    </w:pPr>
    <w:r>
      <w:rPr>
        <w:rStyle w:val="aa"/>
      </w:rPr>
      <w:fldChar w:fldCharType="begin"/>
    </w:r>
    <w:r w:rsidR="00A22D58">
      <w:rPr>
        <w:rStyle w:val="aa"/>
      </w:rPr>
      <w:instrText xml:space="preserve">PAGE  </w:instrText>
    </w:r>
    <w:r>
      <w:rPr>
        <w:rStyle w:val="aa"/>
      </w:rPr>
      <w:fldChar w:fldCharType="separate"/>
    </w:r>
    <w:r w:rsidR="00277652">
      <w:rPr>
        <w:rStyle w:val="aa"/>
        <w:noProof/>
      </w:rPr>
      <w:t>1</w:t>
    </w:r>
    <w:r>
      <w:rPr>
        <w:rStyle w:val="aa"/>
      </w:rPr>
      <w:fldChar w:fldCharType="end"/>
    </w:r>
  </w:p>
  <w:p w:rsidR="00A22D58" w:rsidRDefault="00A22D58">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58" w:rsidRDefault="00BC7DA3">
    <w:pPr>
      <w:pStyle w:val="af"/>
      <w:framePr w:wrap="around" w:vAnchor="text" w:hAnchor="margin" w:xAlign="center" w:y="1"/>
      <w:rPr>
        <w:rStyle w:val="aa"/>
      </w:rPr>
    </w:pPr>
    <w:r>
      <w:rPr>
        <w:rStyle w:val="aa"/>
      </w:rPr>
      <w:fldChar w:fldCharType="begin"/>
    </w:r>
    <w:r w:rsidR="00A22D58">
      <w:rPr>
        <w:rStyle w:val="aa"/>
      </w:rPr>
      <w:instrText xml:space="preserve">PAGE  </w:instrText>
    </w:r>
    <w:r>
      <w:rPr>
        <w:rStyle w:val="aa"/>
      </w:rPr>
      <w:fldChar w:fldCharType="end"/>
    </w:r>
  </w:p>
  <w:p w:rsidR="00A22D58" w:rsidRDefault="00A22D58">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58" w:rsidRDefault="00BC7DA3">
    <w:pPr>
      <w:pStyle w:val="af"/>
      <w:framePr w:wrap="around" w:vAnchor="text" w:hAnchor="margin" w:xAlign="center" w:y="1"/>
      <w:rPr>
        <w:rStyle w:val="aa"/>
      </w:rPr>
    </w:pPr>
    <w:r>
      <w:rPr>
        <w:rStyle w:val="aa"/>
      </w:rPr>
      <w:fldChar w:fldCharType="begin"/>
    </w:r>
    <w:r w:rsidR="00A22D58">
      <w:rPr>
        <w:rStyle w:val="aa"/>
      </w:rPr>
      <w:instrText xml:space="preserve">PAGE  </w:instrText>
    </w:r>
    <w:r>
      <w:rPr>
        <w:rStyle w:val="aa"/>
      </w:rPr>
      <w:fldChar w:fldCharType="separate"/>
    </w:r>
    <w:r w:rsidR="00277652">
      <w:rPr>
        <w:rStyle w:val="aa"/>
        <w:noProof/>
      </w:rPr>
      <w:t>7</w:t>
    </w:r>
    <w:r>
      <w:rPr>
        <w:rStyle w:val="aa"/>
      </w:rPr>
      <w:fldChar w:fldCharType="end"/>
    </w:r>
  </w:p>
  <w:p w:rsidR="00A22D58" w:rsidRDefault="00A22D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EE" w:rsidRDefault="00B867EE">
      <w:r>
        <w:separator/>
      </w:r>
    </w:p>
  </w:footnote>
  <w:footnote w:type="continuationSeparator" w:id="0">
    <w:p w:rsidR="00B867EE" w:rsidRDefault="00B867EE">
      <w:r>
        <w:continuationSeparator/>
      </w:r>
    </w:p>
  </w:footnote>
  <w:footnote w:id="1">
    <w:p w:rsidR="00A22D58" w:rsidRDefault="00A22D58" w:rsidP="00C70BA3">
      <w:pPr>
        <w:spacing w:after="60"/>
        <w:rPr>
          <w:sz w:val="20"/>
        </w:rPr>
      </w:pPr>
      <w:r>
        <w:rPr>
          <w:rFonts w:hint="eastAsia"/>
          <w:b/>
          <w:sz w:val="20"/>
          <w:szCs w:val="24"/>
        </w:rPr>
        <w:t>關鍵字詞：</w:t>
      </w:r>
      <w:r w:rsidRPr="005621FC">
        <w:rPr>
          <w:rFonts w:hint="eastAsia"/>
          <w:sz w:val="20"/>
        </w:rPr>
        <w:t>提問策略、閱讀理解能力</w:t>
      </w:r>
    </w:p>
    <w:p w:rsidR="00A22D58" w:rsidRDefault="00A22D58" w:rsidP="00C70BA3">
      <w:pPr>
        <w:spacing w:after="60"/>
        <w:rPr>
          <w:sz w:val="20"/>
        </w:rPr>
      </w:pPr>
      <w:r>
        <w:rPr>
          <w:b/>
          <w:sz w:val="20"/>
        </w:rPr>
        <w:t>Key words:</w:t>
      </w:r>
      <w:r>
        <w:rPr>
          <w:sz w:val="20"/>
        </w:rPr>
        <w:t xml:space="preserve"> </w:t>
      </w:r>
      <w:r w:rsidRPr="005621FC">
        <w:rPr>
          <w:sz w:val="20"/>
        </w:rPr>
        <w:t>Questioning Instruction;</w:t>
      </w:r>
      <w:r>
        <w:rPr>
          <w:sz w:val="20"/>
        </w:rPr>
        <w:t xml:space="preserve"> </w:t>
      </w:r>
      <w:r w:rsidRPr="005621FC">
        <w:rPr>
          <w:sz w:val="20"/>
        </w:rPr>
        <w:t>Reading comprehension.</w:t>
      </w:r>
    </w:p>
    <w:p w:rsidR="00A22D58" w:rsidRDefault="00A22D58" w:rsidP="00C70BA3">
      <w:pPr>
        <w:spacing w:after="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58" w:rsidRPr="00DA1A51" w:rsidRDefault="00A22D58" w:rsidP="00F05D9B">
    <w:pPr>
      <w:pStyle w:val="ab"/>
      <w:rPr>
        <w:bCs/>
      </w:rPr>
    </w:pPr>
    <w:r w:rsidRPr="00DA1A51">
      <w:rPr>
        <w:rFonts w:hint="eastAsia"/>
      </w:rPr>
      <w:t>運用個人參數來預防考試作弊</w:t>
    </w:r>
  </w:p>
  <w:p w:rsidR="00A22D58" w:rsidRPr="008A3A93" w:rsidRDefault="00A22D58" w:rsidP="00F05D9B">
    <w:pPr>
      <w:pStyle w:val="ab"/>
      <w:pBdr>
        <w:bottom w:val="single" w:sz="4" w:space="1" w:color="auto"/>
      </w:pBdr>
      <w:rPr>
        <w:rFonts w:ascii="標楷體"/>
      </w:rPr>
    </w:pPr>
    <w:r w:rsidRPr="008A3A93">
      <w:rPr>
        <w:rFonts w:ascii="標楷體" w:hAnsi="標楷體" w:hint="eastAsia"/>
      </w:rPr>
      <w:t>盧樹台</w:t>
    </w:r>
    <w:r>
      <w:rPr>
        <w:rFonts w:ascii="標楷體"/>
      </w:rPr>
      <w:t>,</w:t>
    </w:r>
    <w:proofErr w:type="gramStart"/>
    <w:r>
      <w:rPr>
        <w:rFonts w:ascii="標楷體" w:hAnsi="標楷體" w:hint="eastAsia"/>
      </w:rPr>
      <w:t>余</w:t>
    </w:r>
    <w:proofErr w:type="gramEnd"/>
    <w:r>
      <w:rPr>
        <w:rFonts w:ascii="標楷體" w:hAnsi="標楷體" w:hint="eastAsia"/>
      </w:rPr>
      <w:t>安錠</w:t>
    </w:r>
  </w:p>
  <w:p w:rsidR="00A22D58" w:rsidRDefault="00A22D5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58" w:rsidRDefault="00A22D58" w:rsidP="00F05D9B">
    <w:pPr>
      <w:pStyle w:val="ab"/>
      <w:pBdr>
        <w:bottom w:val="single" w:sz="4" w:space="1" w:color="auto"/>
      </w:pBdr>
      <w:wordWrap w:val="0"/>
      <w:jc w:val="right"/>
    </w:pPr>
    <w:r>
      <w:rPr>
        <w:color w:val="000000"/>
      </w:rPr>
      <w:t>2012</w:t>
    </w:r>
    <w:r w:rsidRPr="00F41637">
      <w:rPr>
        <w:color w:val="000000"/>
      </w:rPr>
      <w:t xml:space="preserve"> </w:t>
    </w:r>
    <w:r w:rsidRPr="00F41637">
      <w:rPr>
        <w:rFonts w:hint="eastAsia"/>
        <w:color w:val="000000"/>
      </w:rPr>
      <w:t>第</w:t>
    </w:r>
    <w:r>
      <w:rPr>
        <w:rFonts w:hint="eastAsia"/>
        <w:color w:val="000000"/>
      </w:rPr>
      <w:t>五</w:t>
    </w:r>
    <w:r w:rsidRPr="00F41637">
      <w:rPr>
        <w:rFonts w:hint="eastAsia"/>
        <w:color w:val="000000"/>
      </w:rPr>
      <w:t>屆提升教育品質研討會</w:t>
    </w:r>
    <w:r>
      <w:rPr>
        <w:color w:val="000000"/>
      </w:rPr>
      <w:t xml:space="preserve"> </w:t>
    </w:r>
    <w:r>
      <w:rPr>
        <w:rFonts w:hint="eastAsia"/>
      </w:rPr>
      <w:t>中華民國</w:t>
    </w:r>
    <w:r>
      <w:t>101</w:t>
    </w:r>
    <w:r>
      <w:rPr>
        <w:rFonts w:hint="eastAsia"/>
      </w:rPr>
      <w:t>年</w:t>
    </w:r>
    <w:r>
      <w:t>3</w:t>
    </w:r>
    <w:r>
      <w:rPr>
        <w:rFonts w:hint="eastAsia"/>
      </w:rPr>
      <w:t>月</w:t>
    </w:r>
    <w:r>
      <w:t>27</w:t>
    </w:r>
    <w:r>
      <w:rPr>
        <w:rFonts w:hint="eastAsia"/>
      </w:rPr>
      <w:t>日</w:t>
    </w:r>
  </w:p>
  <w:p w:rsidR="00A22D58" w:rsidRPr="008A3A93" w:rsidRDefault="00A22D58" w:rsidP="00F05D9B">
    <w:pPr>
      <w:pStyle w:val="ab"/>
      <w:pBdr>
        <w:bottom w:val="single" w:sz="4" w:space="1" w:color="auto"/>
      </w:pBdr>
      <w:jc w:val="right"/>
    </w:pPr>
    <w:r w:rsidRPr="00F41637">
      <w:rPr>
        <w:color w:val="000000"/>
      </w:rPr>
      <w:t>20</w:t>
    </w:r>
    <w:r>
      <w:rPr>
        <w:color w:val="000000"/>
      </w:rPr>
      <w:t>12</w:t>
    </w:r>
    <w:r w:rsidRPr="00F41637">
      <w:rPr>
        <w:color w:val="000000"/>
      </w:rPr>
      <w:t xml:space="preserve"> The </w:t>
    </w:r>
    <w:r>
      <w:rPr>
        <w:color w:val="000000"/>
      </w:rPr>
      <w:t>5</w:t>
    </w:r>
    <w:r>
      <w:rPr>
        <w:color w:val="000000"/>
        <w:vertAlign w:val="superscript"/>
      </w:rPr>
      <w:t>th</w:t>
    </w:r>
    <w:r w:rsidRPr="00F41637">
      <w:rPr>
        <w:color w:val="000000"/>
      </w:rPr>
      <w:t xml:space="preserve"> Education Quality Improvement Conference</w:t>
    </w:r>
  </w:p>
  <w:p w:rsidR="00A22D58" w:rsidRDefault="00A22D5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92F"/>
    <w:multiLevelType w:val="hybridMultilevel"/>
    <w:tmpl w:val="468AA71C"/>
    <w:lvl w:ilvl="0" w:tplc="750E1912">
      <w:start w:val="1"/>
      <w:numFmt w:val="bullet"/>
      <w:lvlText w:val="•"/>
      <w:lvlJc w:val="left"/>
      <w:pPr>
        <w:tabs>
          <w:tab w:val="num" w:pos="720"/>
        </w:tabs>
        <w:ind w:left="720" w:hanging="360"/>
      </w:pPr>
      <w:rPr>
        <w:rFonts w:ascii="新細明體" w:hAnsi="新細明體" w:hint="default"/>
      </w:rPr>
    </w:lvl>
    <w:lvl w:ilvl="1" w:tplc="3A508D18" w:tentative="1">
      <w:start w:val="1"/>
      <w:numFmt w:val="bullet"/>
      <w:lvlText w:val="•"/>
      <w:lvlJc w:val="left"/>
      <w:pPr>
        <w:tabs>
          <w:tab w:val="num" w:pos="1440"/>
        </w:tabs>
        <w:ind w:left="1440" w:hanging="360"/>
      </w:pPr>
      <w:rPr>
        <w:rFonts w:ascii="新細明體" w:hAnsi="新細明體" w:hint="default"/>
      </w:rPr>
    </w:lvl>
    <w:lvl w:ilvl="2" w:tplc="579C7160" w:tentative="1">
      <w:start w:val="1"/>
      <w:numFmt w:val="bullet"/>
      <w:lvlText w:val="•"/>
      <w:lvlJc w:val="left"/>
      <w:pPr>
        <w:tabs>
          <w:tab w:val="num" w:pos="2160"/>
        </w:tabs>
        <w:ind w:left="2160" w:hanging="360"/>
      </w:pPr>
      <w:rPr>
        <w:rFonts w:ascii="新細明體" w:hAnsi="新細明體" w:hint="default"/>
      </w:rPr>
    </w:lvl>
    <w:lvl w:ilvl="3" w:tplc="C9CAF1F6" w:tentative="1">
      <w:start w:val="1"/>
      <w:numFmt w:val="bullet"/>
      <w:lvlText w:val="•"/>
      <w:lvlJc w:val="left"/>
      <w:pPr>
        <w:tabs>
          <w:tab w:val="num" w:pos="2880"/>
        </w:tabs>
        <w:ind w:left="2880" w:hanging="360"/>
      </w:pPr>
      <w:rPr>
        <w:rFonts w:ascii="新細明體" w:hAnsi="新細明體" w:hint="default"/>
      </w:rPr>
    </w:lvl>
    <w:lvl w:ilvl="4" w:tplc="249E0F24" w:tentative="1">
      <w:start w:val="1"/>
      <w:numFmt w:val="bullet"/>
      <w:lvlText w:val="•"/>
      <w:lvlJc w:val="left"/>
      <w:pPr>
        <w:tabs>
          <w:tab w:val="num" w:pos="3600"/>
        </w:tabs>
        <w:ind w:left="3600" w:hanging="360"/>
      </w:pPr>
      <w:rPr>
        <w:rFonts w:ascii="新細明體" w:hAnsi="新細明體" w:hint="default"/>
      </w:rPr>
    </w:lvl>
    <w:lvl w:ilvl="5" w:tplc="20FE25E0" w:tentative="1">
      <w:start w:val="1"/>
      <w:numFmt w:val="bullet"/>
      <w:lvlText w:val="•"/>
      <w:lvlJc w:val="left"/>
      <w:pPr>
        <w:tabs>
          <w:tab w:val="num" w:pos="4320"/>
        </w:tabs>
        <w:ind w:left="4320" w:hanging="360"/>
      </w:pPr>
      <w:rPr>
        <w:rFonts w:ascii="新細明體" w:hAnsi="新細明體" w:hint="default"/>
      </w:rPr>
    </w:lvl>
    <w:lvl w:ilvl="6" w:tplc="8DD484E2" w:tentative="1">
      <w:start w:val="1"/>
      <w:numFmt w:val="bullet"/>
      <w:lvlText w:val="•"/>
      <w:lvlJc w:val="left"/>
      <w:pPr>
        <w:tabs>
          <w:tab w:val="num" w:pos="5040"/>
        </w:tabs>
        <w:ind w:left="5040" w:hanging="360"/>
      </w:pPr>
      <w:rPr>
        <w:rFonts w:ascii="新細明體" w:hAnsi="新細明體" w:hint="default"/>
      </w:rPr>
    </w:lvl>
    <w:lvl w:ilvl="7" w:tplc="621EAEEE" w:tentative="1">
      <w:start w:val="1"/>
      <w:numFmt w:val="bullet"/>
      <w:lvlText w:val="•"/>
      <w:lvlJc w:val="left"/>
      <w:pPr>
        <w:tabs>
          <w:tab w:val="num" w:pos="5760"/>
        </w:tabs>
        <w:ind w:left="5760" w:hanging="360"/>
      </w:pPr>
      <w:rPr>
        <w:rFonts w:ascii="新細明體" w:hAnsi="新細明體" w:hint="default"/>
      </w:rPr>
    </w:lvl>
    <w:lvl w:ilvl="8" w:tplc="91480216" w:tentative="1">
      <w:start w:val="1"/>
      <w:numFmt w:val="bullet"/>
      <w:lvlText w:val="•"/>
      <w:lvlJc w:val="left"/>
      <w:pPr>
        <w:tabs>
          <w:tab w:val="num" w:pos="6480"/>
        </w:tabs>
        <w:ind w:left="6480" w:hanging="360"/>
      </w:pPr>
      <w:rPr>
        <w:rFonts w:ascii="新細明體" w:hAnsi="新細明體" w:hint="default"/>
      </w:rPr>
    </w:lvl>
  </w:abstractNum>
  <w:abstractNum w:abstractNumId="1">
    <w:nsid w:val="04FD0553"/>
    <w:multiLevelType w:val="hybridMultilevel"/>
    <w:tmpl w:val="28A6F092"/>
    <w:lvl w:ilvl="0" w:tplc="8FDEBF72">
      <w:start w:val="2"/>
      <w:numFmt w:val="taiwaneseCountingThousand"/>
      <w:lvlText w:val="%1、"/>
      <w:lvlJc w:val="left"/>
      <w:pPr>
        <w:ind w:hanging="480"/>
      </w:pPr>
      <w:rPr>
        <w:rFonts w:cs="Times New Roman" w:hint="eastAsia"/>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2">
    <w:nsid w:val="07E87DF1"/>
    <w:multiLevelType w:val="hybridMultilevel"/>
    <w:tmpl w:val="79727FAC"/>
    <w:lvl w:ilvl="0" w:tplc="0409000F">
      <w:start w:val="1"/>
      <w:numFmt w:val="decimal"/>
      <w:lvlText w:val="%1."/>
      <w:lvlJc w:val="left"/>
      <w:pPr>
        <w:ind w:left="400" w:hanging="480"/>
      </w:pPr>
      <w:rPr>
        <w:rFonts w:cs="Times New Roman"/>
      </w:rPr>
    </w:lvl>
    <w:lvl w:ilvl="1" w:tplc="4A54D188">
      <w:start w:val="1"/>
      <w:numFmt w:val="taiwaneseCountingThousand"/>
      <w:lvlText w:val="%2、"/>
      <w:lvlJc w:val="left"/>
      <w:pPr>
        <w:ind w:left="880" w:hanging="480"/>
      </w:pPr>
      <w:rPr>
        <w:rFonts w:cs="Times New Roman" w:hint="default"/>
      </w:rPr>
    </w:lvl>
    <w:lvl w:ilvl="2" w:tplc="0409001B" w:tentative="1">
      <w:start w:val="1"/>
      <w:numFmt w:val="lowerRoman"/>
      <w:lvlText w:val="%3."/>
      <w:lvlJc w:val="right"/>
      <w:pPr>
        <w:ind w:left="1360" w:hanging="480"/>
      </w:pPr>
      <w:rPr>
        <w:rFonts w:cs="Times New Roman"/>
      </w:rPr>
    </w:lvl>
    <w:lvl w:ilvl="3" w:tplc="0409000F" w:tentative="1">
      <w:start w:val="1"/>
      <w:numFmt w:val="decimal"/>
      <w:lvlText w:val="%4."/>
      <w:lvlJc w:val="left"/>
      <w:pPr>
        <w:ind w:left="1840" w:hanging="480"/>
      </w:pPr>
      <w:rPr>
        <w:rFonts w:cs="Times New Roman"/>
      </w:rPr>
    </w:lvl>
    <w:lvl w:ilvl="4" w:tplc="04090019" w:tentative="1">
      <w:start w:val="1"/>
      <w:numFmt w:val="ideographTraditional"/>
      <w:lvlText w:val="%5、"/>
      <w:lvlJc w:val="left"/>
      <w:pPr>
        <w:ind w:left="2320" w:hanging="480"/>
      </w:pPr>
      <w:rPr>
        <w:rFonts w:cs="Times New Roman"/>
      </w:rPr>
    </w:lvl>
    <w:lvl w:ilvl="5" w:tplc="0409001B" w:tentative="1">
      <w:start w:val="1"/>
      <w:numFmt w:val="lowerRoman"/>
      <w:lvlText w:val="%6."/>
      <w:lvlJc w:val="right"/>
      <w:pPr>
        <w:ind w:left="2800" w:hanging="480"/>
      </w:pPr>
      <w:rPr>
        <w:rFonts w:cs="Times New Roman"/>
      </w:rPr>
    </w:lvl>
    <w:lvl w:ilvl="6" w:tplc="0409000F" w:tentative="1">
      <w:start w:val="1"/>
      <w:numFmt w:val="decimal"/>
      <w:lvlText w:val="%7."/>
      <w:lvlJc w:val="left"/>
      <w:pPr>
        <w:ind w:left="3280" w:hanging="480"/>
      </w:pPr>
      <w:rPr>
        <w:rFonts w:cs="Times New Roman"/>
      </w:rPr>
    </w:lvl>
    <w:lvl w:ilvl="7" w:tplc="04090019" w:tentative="1">
      <w:start w:val="1"/>
      <w:numFmt w:val="ideographTraditional"/>
      <w:lvlText w:val="%8、"/>
      <w:lvlJc w:val="left"/>
      <w:pPr>
        <w:ind w:left="3760" w:hanging="480"/>
      </w:pPr>
      <w:rPr>
        <w:rFonts w:cs="Times New Roman"/>
      </w:rPr>
    </w:lvl>
    <w:lvl w:ilvl="8" w:tplc="0409001B" w:tentative="1">
      <w:start w:val="1"/>
      <w:numFmt w:val="lowerRoman"/>
      <w:lvlText w:val="%9."/>
      <w:lvlJc w:val="right"/>
      <w:pPr>
        <w:ind w:left="4240" w:hanging="480"/>
      </w:pPr>
      <w:rPr>
        <w:rFonts w:cs="Times New Roman"/>
      </w:rPr>
    </w:lvl>
  </w:abstractNum>
  <w:abstractNum w:abstractNumId="3">
    <w:nsid w:val="0FC34BC1"/>
    <w:multiLevelType w:val="hybridMultilevel"/>
    <w:tmpl w:val="6F520300"/>
    <w:lvl w:ilvl="0" w:tplc="73B8FF3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38B7BFC"/>
    <w:multiLevelType w:val="multilevel"/>
    <w:tmpl w:val="63E23EA6"/>
    <w:lvl w:ilvl="0">
      <w:start w:val="2"/>
      <w:numFmt w:val="decimal"/>
      <w:lvlText w:val="%1."/>
      <w:lvlJc w:val="left"/>
      <w:pPr>
        <w:ind w:left="240" w:hanging="480"/>
      </w:pPr>
      <w:rPr>
        <w:rFonts w:cs="Times New Roman" w:hint="eastAsia"/>
      </w:rPr>
    </w:lvl>
    <w:lvl w:ilvl="1">
      <w:start w:val="5"/>
      <w:numFmt w:val="decimal"/>
      <w:isLgl/>
      <w:lvlText w:val="%1.%2"/>
      <w:lvlJc w:val="left"/>
      <w:pPr>
        <w:ind w:left="225" w:hanging="465"/>
      </w:pPr>
      <w:rPr>
        <w:rFonts w:cs="Times New Roman" w:hint="default"/>
      </w:rPr>
    </w:lvl>
    <w:lvl w:ilvl="2">
      <w:start w:val="1"/>
      <w:numFmt w:val="decimal"/>
      <w:isLgl/>
      <w:lvlText w:val="%1.%2.%3"/>
      <w:lvlJc w:val="left"/>
      <w:pPr>
        <w:ind w:left="480" w:hanging="720"/>
      </w:pPr>
      <w:rPr>
        <w:rFonts w:cs="Times New Roman" w:hint="default"/>
      </w:rPr>
    </w:lvl>
    <w:lvl w:ilvl="3">
      <w:start w:val="1"/>
      <w:numFmt w:val="decimal"/>
      <w:isLgl/>
      <w:lvlText w:val="%1.%2.%3.%4"/>
      <w:lvlJc w:val="left"/>
      <w:pPr>
        <w:ind w:left="840" w:hanging="1080"/>
      </w:pPr>
      <w:rPr>
        <w:rFonts w:cs="Times New Roman" w:hint="default"/>
      </w:rPr>
    </w:lvl>
    <w:lvl w:ilvl="4">
      <w:start w:val="1"/>
      <w:numFmt w:val="decimal"/>
      <w:isLgl/>
      <w:lvlText w:val="%1.%2.%3.%4.%5"/>
      <w:lvlJc w:val="left"/>
      <w:pPr>
        <w:ind w:left="840" w:hanging="1080"/>
      </w:pPr>
      <w:rPr>
        <w:rFonts w:cs="Times New Roman" w:hint="default"/>
      </w:rPr>
    </w:lvl>
    <w:lvl w:ilvl="5">
      <w:start w:val="1"/>
      <w:numFmt w:val="decimal"/>
      <w:isLgl/>
      <w:lvlText w:val="%1.%2.%3.%4.%5.%6"/>
      <w:lvlJc w:val="left"/>
      <w:pPr>
        <w:ind w:left="1200" w:hanging="1440"/>
      </w:pPr>
      <w:rPr>
        <w:rFonts w:cs="Times New Roman" w:hint="default"/>
      </w:rPr>
    </w:lvl>
    <w:lvl w:ilvl="6">
      <w:start w:val="1"/>
      <w:numFmt w:val="decimal"/>
      <w:isLgl/>
      <w:lvlText w:val="%1.%2.%3.%4.%5.%6.%7"/>
      <w:lvlJc w:val="left"/>
      <w:pPr>
        <w:ind w:left="1560" w:hanging="1800"/>
      </w:pPr>
      <w:rPr>
        <w:rFonts w:cs="Times New Roman" w:hint="default"/>
      </w:rPr>
    </w:lvl>
    <w:lvl w:ilvl="7">
      <w:start w:val="1"/>
      <w:numFmt w:val="decimal"/>
      <w:isLgl/>
      <w:lvlText w:val="%1.%2.%3.%4.%5.%6.%7.%8"/>
      <w:lvlJc w:val="left"/>
      <w:pPr>
        <w:ind w:left="1560" w:hanging="1800"/>
      </w:pPr>
      <w:rPr>
        <w:rFonts w:cs="Times New Roman" w:hint="default"/>
      </w:rPr>
    </w:lvl>
    <w:lvl w:ilvl="8">
      <w:start w:val="1"/>
      <w:numFmt w:val="decimal"/>
      <w:isLgl/>
      <w:lvlText w:val="%1.%2.%3.%4.%5.%6.%7.%8.%9"/>
      <w:lvlJc w:val="left"/>
      <w:pPr>
        <w:ind w:left="1920" w:hanging="2160"/>
      </w:pPr>
      <w:rPr>
        <w:rFonts w:cs="Times New Roman" w:hint="default"/>
      </w:rPr>
    </w:lvl>
  </w:abstractNum>
  <w:abstractNum w:abstractNumId="5">
    <w:nsid w:val="14583B62"/>
    <w:multiLevelType w:val="hybridMultilevel"/>
    <w:tmpl w:val="B13E347A"/>
    <w:lvl w:ilvl="0" w:tplc="FE1ADF7C">
      <w:start w:val="4"/>
      <w:numFmt w:val="taiwaneseCountingThousand"/>
      <w:lvlText w:val="%1、"/>
      <w:lvlJc w:val="left"/>
      <w:pPr>
        <w:ind w:hanging="480"/>
      </w:pPr>
      <w:rPr>
        <w:rFonts w:cs="Times New Roman" w:hint="eastAsia"/>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6">
    <w:nsid w:val="17FA1741"/>
    <w:multiLevelType w:val="hybridMultilevel"/>
    <w:tmpl w:val="BDCCD9C8"/>
    <w:lvl w:ilvl="0" w:tplc="73B8FF3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C355818"/>
    <w:multiLevelType w:val="hybridMultilevel"/>
    <w:tmpl w:val="918AD6E6"/>
    <w:lvl w:ilvl="0" w:tplc="A01E196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D95190D"/>
    <w:multiLevelType w:val="hybridMultilevel"/>
    <w:tmpl w:val="6D70F4FC"/>
    <w:lvl w:ilvl="0" w:tplc="3B5E18C2">
      <w:start w:val="1"/>
      <w:numFmt w:val="decimal"/>
      <w:lvlText w:val="[%1]"/>
      <w:lvlJc w:val="left"/>
      <w:pPr>
        <w:tabs>
          <w:tab w:val="num" w:pos="386"/>
        </w:tabs>
        <w:ind w:left="386" w:hanging="386"/>
      </w:pPr>
      <w:rPr>
        <w:rFonts w:cs="Times New Roman" w:hint="eastAsia"/>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E7A6090"/>
    <w:multiLevelType w:val="singleLevel"/>
    <w:tmpl w:val="59966014"/>
    <w:lvl w:ilvl="0">
      <w:start w:val="1"/>
      <w:numFmt w:val="decimal"/>
      <w:pStyle w:val="2"/>
      <w:lvlText w:val="7.%1"/>
      <w:lvlJc w:val="left"/>
      <w:pPr>
        <w:tabs>
          <w:tab w:val="num" w:pos="360"/>
        </w:tabs>
      </w:pPr>
      <w:rPr>
        <w:rFonts w:ascii="Times New Roman" w:hAnsi="Times New Roman" w:cs="Times New Roman" w:hint="default"/>
        <w:b/>
        <w:i w:val="0"/>
        <w:sz w:val="28"/>
      </w:rPr>
    </w:lvl>
  </w:abstractNum>
  <w:abstractNum w:abstractNumId="10">
    <w:nsid w:val="213D53F6"/>
    <w:multiLevelType w:val="multilevel"/>
    <w:tmpl w:val="2E2CCE4C"/>
    <w:lvl w:ilvl="0">
      <w:start w:val="1"/>
      <w:numFmt w:val="taiwaneseCountingThousand"/>
      <w:lvlText w:val="(%1)"/>
      <w:lvlJc w:val="left"/>
      <w:pPr>
        <w:ind w:left="480" w:hanging="480"/>
      </w:pPr>
      <w:rPr>
        <w:rFonts w:cs="Times New Roman" w:hint="eastAsia"/>
      </w:rPr>
    </w:lvl>
    <w:lvl w:ilvl="1">
      <w:start w:val="1"/>
      <w:numFmt w:val="decimal"/>
      <w:lvlText w:val="%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17549C0"/>
    <w:multiLevelType w:val="hybridMultilevel"/>
    <w:tmpl w:val="F9FE491C"/>
    <w:lvl w:ilvl="0" w:tplc="36BAD12C">
      <w:start w:val="3"/>
      <w:numFmt w:val="decimal"/>
      <w:lvlText w:val="%1."/>
      <w:lvlJc w:val="left"/>
      <w:pPr>
        <w:ind w:left="240" w:hanging="480"/>
      </w:pPr>
      <w:rPr>
        <w:rFonts w:cs="Times New Roman" w:hint="eastAsia"/>
      </w:rPr>
    </w:lvl>
    <w:lvl w:ilvl="1" w:tplc="04090019" w:tentative="1">
      <w:start w:val="1"/>
      <w:numFmt w:val="ideographTraditional"/>
      <w:lvlText w:val="%2、"/>
      <w:lvlJc w:val="left"/>
      <w:pPr>
        <w:ind w:left="720" w:hanging="480"/>
      </w:pPr>
      <w:rPr>
        <w:rFonts w:cs="Times New Roman"/>
      </w:rPr>
    </w:lvl>
    <w:lvl w:ilvl="2" w:tplc="0409001B" w:tentative="1">
      <w:start w:val="1"/>
      <w:numFmt w:val="lowerRoman"/>
      <w:lvlText w:val="%3."/>
      <w:lvlJc w:val="right"/>
      <w:pPr>
        <w:ind w:left="1200" w:hanging="480"/>
      </w:pPr>
      <w:rPr>
        <w:rFonts w:cs="Times New Roman"/>
      </w:rPr>
    </w:lvl>
    <w:lvl w:ilvl="3" w:tplc="0409000F" w:tentative="1">
      <w:start w:val="1"/>
      <w:numFmt w:val="decimal"/>
      <w:lvlText w:val="%4."/>
      <w:lvlJc w:val="left"/>
      <w:pPr>
        <w:ind w:left="1680" w:hanging="480"/>
      </w:pPr>
      <w:rPr>
        <w:rFonts w:cs="Times New Roman"/>
      </w:rPr>
    </w:lvl>
    <w:lvl w:ilvl="4" w:tplc="04090019" w:tentative="1">
      <w:start w:val="1"/>
      <w:numFmt w:val="ideographTraditional"/>
      <w:lvlText w:val="%5、"/>
      <w:lvlJc w:val="left"/>
      <w:pPr>
        <w:ind w:left="2160" w:hanging="480"/>
      </w:pPr>
      <w:rPr>
        <w:rFonts w:cs="Times New Roman"/>
      </w:rPr>
    </w:lvl>
    <w:lvl w:ilvl="5" w:tplc="0409001B" w:tentative="1">
      <w:start w:val="1"/>
      <w:numFmt w:val="lowerRoman"/>
      <w:lvlText w:val="%6."/>
      <w:lvlJc w:val="right"/>
      <w:pPr>
        <w:ind w:left="2640" w:hanging="480"/>
      </w:pPr>
      <w:rPr>
        <w:rFonts w:cs="Times New Roman"/>
      </w:rPr>
    </w:lvl>
    <w:lvl w:ilvl="6" w:tplc="0409000F" w:tentative="1">
      <w:start w:val="1"/>
      <w:numFmt w:val="decimal"/>
      <w:lvlText w:val="%7."/>
      <w:lvlJc w:val="left"/>
      <w:pPr>
        <w:ind w:left="3120" w:hanging="480"/>
      </w:pPr>
      <w:rPr>
        <w:rFonts w:cs="Times New Roman"/>
      </w:rPr>
    </w:lvl>
    <w:lvl w:ilvl="7" w:tplc="04090019" w:tentative="1">
      <w:start w:val="1"/>
      <w:numFmt w:val="ideographTraditional"/>
      <w:lvlText w:val="%8、"/>
      <w:lvlJc w:val="left"/>
      <w:pPr>
        <w:ind w:left="3600" w:hanging="480"/>
      </w:pPr>
      <w:rPr>
        <w:rFonts w:cs="Times New Roman"/>
      </w:rPr>
    </w:lvl>
    <w:lvl w:ilvl="8" w:tplc="0409001B" w:tentative="1">
      <w:start w:val="1"/>
      <w:numFmt w:val="lowerRoman"/>
      <w:lvlText w:val="%9."/>
      <w:lvlJc w:val="right"/>
      <w:pPr>
        <w:ind w:left="4080" w:hanging="480"/>
      </w:pPr>
      <w:rPr>
        <w:rFonts w:cs="Times New Roman"/>
      </w:rPr>
    </w:lvl>
  </w:abstractNum>
  <w:abstractNum w:abstractNumId="12">
    <w:nsid w:val="221666EF"/>
    <w:multiLevelType w:val="hybridMultilevel"/>
    <w:tmpl w:val="4BB033D8"/>
    <w:lvl w:ilvl="0" w:tplc="6B54D558">
      <w:start w:val="1"/>
      <w:numFmt w:val="taiwaneseCountingThousand"/>
      <w:lvlText w:val="(%1)"/>
      <w:lvlJc w:val="right"/>
      <w:pPr>
        <w:ind w:hanging="480"/>
      </w:pPr>
      <w:rPr>
        <w:rFonts w:cs="Times New Roman" w:hint="eastAsia"/>
      </w:rPr>
    </w:lvl>
    <w:lvl w:ilvl="1" w:tplc="6B54D558">
      <w:start w:val="1"/>
      <w:numFmt w:val="taiwaneseCountingThousand"/>
      <w:lvlText w:val="(%2)"/>
      <w:lvlJc w:val="right"/>
      <w:pPr>
        <w:ind w:left="480" w:hanging="480"/>
      </w:pPr>
      <w:rPr>
        <w:rFonts w:cs="Times New Roman" w:hint="eastAsia"/>
      </w:rPr>
    </w:lvl>
    <w:lvl w:ilvl="2" w:tplc="0409001B">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13">
    <w:nsid w:val="22F66AE4"/>
    <w:multiLevelType w:val="hybridMultilevel"/>
    <w:tmpl w:val="F5B01A28"/>
    <w:lvl w:ilvl="0" w:tplc="F19C7418">
      <w:start w:val="1"/>
      <w:numFmt w:val="bullet"/>
      <w:lvlText w:val="•"/>
      <w:lvlJc w:val="left"/>
      <w:pPr>
        <w:tabs>
          <w:tab w:val="num" w:pos="720"/>
        </w:tabs>
        <w:ind w:left="720" w:hanging="360"/>
      </w:pPr>
      <w:rPr>
        <w:rFonts w:ascii="新細明體" w:hAnsi="新細明體" w:hint="default"/>
      </w:rPr>
    </w:lvl>
    <w:lvl w:ilvl="1" w:tplc="60701D4A" w:tentative="1">
      <w:start w:val="1"/>
      <w:numFmt w:val="bullet"/>
      <w:lvlText w:val="•"/>
      <w:lvlJc w:val="left"/>
      <w:pPr>
        <w:tabs>
          <w:tab w:val="num" w:pos="1440"/>
        </w:tabs>
        <w:ind w:left="1440" w:hanging="360"/>
      </w:pPr>
      <w:rPr>
        <w:rFonts w:ascii="新細明體" w:hAnsi="新細明體" w:hint="default"/>
      </w:rPr>
    </w:lvl>
    <w:lvl w:ilvl="2" w:tplc="EA6E18F8" w:tentative="1">
      <w:start w:val="1"/>
      <w:numFmt w:val="bullet"/>
      <w:lvlText w:val="•"/>
      <w:lvlJc w:val="left"/>
      <w:pPr>
        <w:tabs>
          <w:tab w:val="num" w:pos="2160"/>
        </w:tabs>
        <w:ind w:left="2160" w:hanging="360"/>
      </w:pPr>
      <w:rPr>
        <w:rFonts w:ascii="新細明體" w:hAnsi="新細明體" w:hint="default"/>
      </w:rPr>
    </w:lvl>
    <w:lvl w:ilvl="3" w:tplc="4B124564" w:tentative="1">
      <w:start w:val="1"/>
      <w:numFmt w:val="bullet"/>
      <w:lvlText w:val="•"/>
      <w:lvlJc w:val="left"/>
      <w:pPr>
        <w:tabs>
          <w:tab w:val="num" w:pos="2880"/>
        </w:tabs>
        <w:ind w:left="2880" w:hanging="360"/>
      </w:pPr>
      <w:rPr>
        <w:rFonts w:ascii="新細明體" w:hAnsi="新細明體" w:hint="default"/>
      </w:rPr>
    </w:lvl>
    <w:lvl w:ilvl="4" w:tplc="A43E8560" w:tentative="1">
      <w:start w:val="1"/>
      <w:numFmt w:val="bullet"/>
      <w:lvlText w:val="•"/>
      <w:lvlJc w:val="left"/>
      <w:pPr>
        <w:tabs>
          <w:tab w:val="num" w:pos="3600"/>
        </w:tabs>
        <w:ind w:left="3600" w:hanging="360"/>
      </w:pPr>
      <w:rPr>
        <w:rFonts w:ascii="新細明體" w:hAnsi="新細明體" w:hint="default"/>
      </w:rPr>
    </w:lvl>
    <w:lvl w:ilvl="5" w:tplc="4D205640" w:tentative="1">
      <w:start w:val="1"/>
      <w:numFmt w:val="bullet"/>
      <w:lvlText w:val="•"/>
      <w:lvlJc w:val="left"/>
      <w:pPr>
        <w:tabs>
          <w:tab w:val="num" w:pos="4320"/>
        </w:tabs>
        <w:ind w:left="4320" w:hanging="360"/>
      </w:pPr>
      <w:rPr>
        <w:rFonts w:ascii="新細明體" w:hAnsi="新細明體" w:hint="default"/>
      </w:rPr>
    </w:lvl>
    <w:lvl w:ilvl="6" w:tplc="2DAC9CFA" w:tentative="1">
      <w:start w:val="1"/>
      <w:numFmt w:val="bullet"/>
      <w:lvlText w:val="•"/>
      <w:lvlJc w:val="left"/>
      <w:pPr>
        <w:tabs>
          <w:tab w:val="num" w:pos="5040"/>
        </w:tabs>
        <w:ind w:left="5040" w:hanging="360"/>
      </w:pPr>
      <w:rPr>
        <w:rFonts w:ascii="新細明體" w:hAnsi="新細明體" w:hint="default"/>
      </w:rPr>
    </w:lvl>
    <w:lvl w:ilvl="7" w:tplc="A286597A" w:tentative="1">
      <w:start w:val="1"/>
      <w:numFmt w:val="bullet"/>
      <w:lvlText w:val="•"/>
      <w:lvlJc w:val="left"/>
      <w:pPr>
        <w:tabs>
          <w:tab w:val="num" w:pos="5760"/>
        </w:tabs>
        <w:ind w:left="5760" w:hanging="360"/>
      </w:pPr>
      <w:rPr>
        <w:rFonts w:ascii="新細明體" w:hAnsi="新細明體" w:hint="default"/>
      </w:rPr>
    </w:lvl>
    <w:lvl w:ilvl="8" w:tplc="12C0D0A0" w:tentative="1">
      <w:start w:val="1"/>
      <w:numFmt w:val="bullet"/>
      <w:lvlText w:val="•"/>
      <w:lvlJc w:val="left"/>
      <w:pPr>
        <w:tabs>
          <w:tab w:val="num" w:pos="6480"/>
        </w:tabs>
        <w:ind w:left="6480" w:hanging="360"/>
      </w:pPr>
      <w:rPr>
        <w:rFonts w:ascii="新細明體" w:hAnsi="新細明體" w:hint="default"/>
      </w:rPr>
    </w:lvl>
  </w:abstractNum>
  <w:abstractNum w:abstractNumId="14">
    <w:nsid w:val="234E23C8"/>
    <w:multiLevelType w:val="multilevel"/>
    <w:tmpl w:val="0786F1DC"/>
    <w:lvl w:ilvl="0">
      <w:start w:val="1"/>
      <w:numFmt w:val="decimal"/>
      <w:lvlText w:val="%1."/>
      <w:lvlJc w:val="left"/>
      <w:pPr>
        <w:ind w:left="907" w:hanging="425"/>
      </w:pPr>
      <w:rPr>
        <w:rFonts w:cs="Times New Roman" w:hint="eastAsia"/>
      </w:rPr>
    </w:lvl>
    <w:lvl w:ilvl="1">
      <w:start w:val="1"/>
      <w:numFmt w:val="decimal"/>
      <w:lvlText w:val="%2."/>
      <w:lvlJc w:val="left"/>
      <w:pPr>
        <w:ind w:left="1049" w:hanging="567"/>
      </w:pPr>
      <w:rPr>
        <w:rFonts w:cs="Times New Roman" w:hint="eastAsia"/>
      </w:rPr>
    </w:lvl>
    <w:lvl w:ilvl="2">
      <w:start w:val="1"/>
      <w:numFmt w:val="decimal"/>
      <w:lvlText w:val="%1.%2.%3."/>
      <w:lvlJc w:val="left"/>
      <w:pPr>
        <w:ind w:left="1191" w:hanging="709"/>
      </w:pPr>
      <w:rPr>
        <w:rFonts w:cs="Times New Roman" w:hint="eastAsia"/>
      </w:rPr>
    </w:lvl>
    <w:lvl w:ilvl="3">
      <w:start w:val="1"/>
      <w:numFmt w:val="decimal"/>
      <w:lvlText w:val="%1.%2.%3.%4."/>
      <w:lvlJc w:val="left"/>
      <w:pPr>
        <w:ind w:left="1333" w:hanging="851"/>
      </w:pPr>
      <w:rPr>
        <w:rFonts w:cs="Times New Roman" w:hint="eastAsia"/>
      </w:rPr>
    </w:lvl>
    <w:lvl w:ilvl="4">
      <w:start w:val="1"/>
      <w:numFmt w:val="decimal"/>
      <w:lvlText w:val="%1.%2.%3.%4.%5."/>
      <w:lvlJc w:val="left"/>
      <w:pPr>
        <w:ind w:left="1474" w:hanging="992"/>
      </w:pPr>
      <w:rPr>
        <w:rFonts w:cs="Times New Roman" w:hint="eastAsia"/>
      </w:rPr>
    </w:lvl>
    <w:lvl w:ilvl="5">
      <w:start w:val="1"/>
      <w:numFmt w:val="decimal"/>
      <w:lvlText w:val="%1.%2.%3.%4.%5.%6."/>
      <w:lvlJc w:val="left"/>
      <w:pPr>
        <w:ind w:left="1616" w:hanging="1134"/>
      </w:pPr>
      <w:rPr>
        <w:rFonts w:cs="Times New Roman" w:hint="eastAsia"/>
      </w:rPr>
    </w:lvl>
    <w:lvl w:ilvl="6">
      <w:start w:val="1"/>
      <w:numFmt w:val="decimal"/>
      <w:lvlText w:val="%1.%2.%3.%4.%5.%6.%7."/>
      <w:lvlJc w:val="left"/>
      <w:pPr>
        <w:ind w:left="1758" w:hanging="1276"/>
      </w:pPr>
      <w:rPr>
        <w:rFonts w:cs="Times New Roman" w:hint="eastAsia"/>
      </w:rPr>
    </w:lvl>
    <w:lvl w:ilvl="7">
      <w:start w:val="1"/>
      <w:numFmt w:val="decimal"/>
      <w:lvlText w:val="%1.%2.%3.%4.%5.%6.%7.%8."/>
      <w:lvlJc w:val="left"/>
      <w:pPr>
        <w:ind w:left="1900" w:hanging="1418"/>
      </w:pPr>
      <w:rPr>
        <w:rFonts w:cs="Times New Roman" w:hint="eastAsia"/>
      </w:rPr>
    </w:lvl>
    <w:lvl w:ilvl="8">
      <w:start w:val="1"/>
      <w:numFmt w:val="decimal"/>
      <w:lvlText w:val="%1.%2.%3.%4.%5.%6.%7.%8.%9."/>
      <w:lvlJc w:val="left"/>
      <w:pPr>
        <w:ind w:left="2041" w:hanging="1559"/>
      </w:pPr>
      <w:rPr>
        <w:rFonts w:cs="Times New Roman" w:hint="eastAsia"/>
      </w:rPr>
    </w:lvl>
  </w:abstractNum>
  <w:abstractNum w:abstractNumId="15">
    <w:nsid w:val="25002532"/>
    <w:multiLevelType w:val="multilevel"/>
    <w:tmpl w:val="81F885AE"/>
    <w:lvl w:ilvl="0">
      <w:start w:val="5"/>
      <w:numFmt w:val="decimal"/>
      <w:lvlText w:val="%1"/>
      <w:lvlJc w:val="left"/>
      <w:pPr>
        <w:tabs>
          <w:tab w:val="num" w:pos="780"/>
        </w:tabs>
        <w:ind w:left="780" w:hanging="780"/>
      </w:pPr>
      <w:rPr>
        <w:rFonts w:cs="Times New Roman" w:hint="default"/>
      </w:rPr>
    </w:lvl>
    <w:lvl w:ilvl="1">
      <w:start w:val="1"/>
      <w:numFmt w:val="decimal"/>
      <w:pStyle w:val="3"/>
      <w:lvlText w:val="%1.%2"/>
      <w:lvlJc w:val="left"/>
      <w:pPr>
        <w:tabs>
          <w:tab w:val="num" w:pos="960"/>
        </w:tabs>
        <w:ind w:left="960" w:hanging="780"/>
      </w:pPr>
      <w:rPr>
        <w:rFonts w:cs="Times New Roman" w:hint="default"/>
      </w:rPr>
    </w:lvl>
    <w:lvl w:ilvl="2">
      <w:start w:val="1"/>
      <w:numFmt w:val="decimal"/>
      <w:lvlText w:val="%1.%2.%3"/>
      <w:lvlJc w:val="left"/>
      <w:pPr>
        <w:tabs>
          <w:tab w:val="num" w:pos="1140"/>
        </w:tabs>
        <w:ind w:left="1140" w:hanging="780"/>
      </w:pPr>
      <w:rPr>
        <w:rFonts w:cs="Times New Roman" w:hint="default"/>
      </w:rPr>
    </w:lvl>
    <w:lvl w:ilvl="3">
      <w:start w:val="1"/>
      <w:numFmt w:val="decimal"/>
      <w:lvlText w:val="%1.%2.%3.%4"/>
      <w:lvlJc w:val="left"/>
      <w:pPr>
        <w:tabs>
          <w:tab w:val="num" w:pos="1320"/>
        </w:tabs>
        <w:ind w:left="1320" w:hanging="780"/>
      </w:pPr>
      <w:rPr>
        <w:rFonts w:cs="Times New Roman" w:hint="default"/>
      </w:rPr>
    </w:lvl>
    <w:lvl w:ilvl="4">
      <w:start w:val="1"/>
      <w:numFmt w:val="decimal"/>
      <w:lvlText w:val="%1.%2.%3.%4.%5"/>
      <w:lvlJc w:val="left"/>
      <w:pPr>
        <w:tabs>
          <w:tab w:val="num" w:pos="1500"/>
        </w:tabs>
        <w:ind w:left="1500" w:hanging="780"/>
      </w:pPr>
      <w:rPr>
        <w:rFonts w:cs="Times New Roman" w:hint="default"/>
      </w:rPr>
    </w:lvl>
    <w:lvl w:ilvl="5">
      <w:start w:val="1"/>
      <w:numFmt w:val="decimal"/>
      <w:lvlText w:val="%1.%2.%3.%4.%5.%6"/>
      <w:lvlJc w:val="left"/>
      <w:pPr>
        <w:tabs>
          <w:tab w:val="num" w:pos="1680"/>
        </w:tabs>
        <w:ind w:left="1680" w:hanging="780"/>
      </w:pPr>
      <w:rPr>
        <w:rFonts w:cs="Times New Roman" w:hint="default"/>
      </w:rPr>
    </w:lvl>
    <w:lvl w:ilvl="6">
      <w:start w:val="1"/>
      <w:numFmt w:val="decimal"/>
      <w:lvlText w:val="%1.%2.%3.%4.%5.%6.%7"/>
      <w:lvlJc w:val="left"/>
      <w:pPr>
        <w:tabs>
          <w:tab w:val="num" w:pos="1860"/>
        </w:tabs>
        <w:ind w:left="1860" w:hanging="780"/>
      </w:pPr>
      <w:rPr>
        <w:rFonts w:cs="Times New Roman" w:hint="default"/>
      </w:rPr>
    </w:lvl>
    <w:lvl w:ilvl="7">
      <w:start w:val="1"/>
      <w:numFmt w:val="decimal"/>
      <w:lvlText w:val="%1.%2.%3.%4.%5.%6.%7.%8"/>
      <w:lvlJc w:val="left"/>
      <w:pPr>
        <w:tabs>
          <w:tab w:val="num" w:pos="2040"/>
        </w:tabs>
        <w:ind w:left="2040" w:hanging="780"/>
      </w:pPr>
      <w:rPr>
        <w:rFonts w:cs="Times New Roman" w:hint="default"/>
      </w:rPr>
    </w:lvl>
    <w:lvl w:ilvl="8">
      <w:start w:val="1"/>
      <w:numFmt w:val="decimal"/>
      <w:lvlText w:val="%1.%2.%3.%4.%5.%6.%7.%8.%9"/>
      <w:lvlJc w:val="left"/>
      <w:pPr>
        <w:tabs>
          <w:tab w:val="num" w:pos="2220"/>
        </w:tabs>
        <w:ind w:left="2220" w:hanging="780"/>
      </w:pPr>
      <w:rPr>
        <w:rFonts w:cs="Times New Roman" w:hint="default"/>
      </w:rPr>
    </w:lvl>
  </w:abstractNum>
  <w:abstractNum w:abstractNumId="16">
    <w:nsid w:val="2523726A"/>
    <w:multiLevelType w:val="hybridMultilevel"/>
    <w:tmpl w:val="12886AD2"/>
    <w:lvl w:ilvl="0" w:tplc="BCBE47CE">
      <w:start w:val="1"/>
      <w:numFmt w:val="taiwaneseCountingThousand"/>
      <w:lvlText w:val="(%1)"/>
      <w:lvlJc w:val="center"/>
      <w:pPr>
        <w:ind w:hanging="480"/>
      </w:pPr>
      <w:rPr>
        <w:rFonts w:cs="Times New Roman" w:hint="eastAsia"/>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17">
    <w:nsid w:val="29DC1D9E"/>
    <w:multiLevelType w:val="hybridMultilevel"/>
    <w:tmpl w:val="D1F6614C"/>
    <w:lvl w:ilvl="0" w:tplc="39967AE4">
      <w:start w:val="1"/>
      <w:numFmt w:val="bullet"/>
      <w:lvlText w:val="•"/>
      <w:lvlJc w:val="left"/>
      <w:pPr>
        <w:tabs>
          <w:tab w:val="num" w:pos="720"/>
        </w:tabs>
        <w:ind w:left="720" w:hanging="360"/>
      </w:pPr>
      <w:rPr>
        <w:rFonts w:ascii="新細明體" w:hAnsi="新細明體" w:hint="default"/>
      </w:rPr>
    </w:lvl>
    <w:lvl w:ilvl="1" w:tplc="FACE5E70" w:tentative="1">
      <w:start w:val="1"/>
      <w:numFmt w:val="bullet"/>
      <w:lvlText w:val="•"/>
      <w:lvlJc w:val="left"/>
      <w:pPr>
        <w:tabs>
          <w:tab w:val="num" w:pos="1440"/>
        </w:tabs>
        <w:ind w:left="1440" w:hanging="360"/>
      </w:pPr>
      <w:rPr>
        <w:rFonts w:ascii="新細明體" w:hAnsi="新細明體" w:hint="default"/>
      </w:rPr>
    </w:lvl>
    <w:lvl w:ilvl="2" w:tplc="4C80620A" w:tentative="1">
      <w:start w:val="1"/>
      <w:numFmt w:val="bullet"/>
      <w:lvlText w:val="•"/>
      <w:lvlJc w:val="left"/>
      <w:pPr>
        <w:tabs>
          <w:tab w:val="num" w:pos="2160"/>
        </w:tabs>
        <w:ind w:left="2160" w:hanging="360"/>
      </w:pPr>
      <w:rPr>
        <w:rFonts w:ascii="新細明體" w:hAnsi="新細明體" w:hint="default"/>
      </w:rPr>
    </w:lvl>
    <w:lvl w:ilvl="3" w:tplc="846A54A8" w:tentative="1">
      <w:start w:val="1"/>
      <w:numFmt w:val="bullet"/>
      <w:lvlText w:val="•"/>
      <w:lvlJc w:val="left"/>
      <w:pPr>
        <w:tabs>
          <w:tab w:val="num" w:pos="2880"/>
        </w:tabs>
        <w:ind w:left="2880" w:hanging="360"/>
      </w:pPr>
      <w:rPr>
        <w:rFonts w:ascii="新細明體" w:hAnsi="新細明體" w:hint="default"/>
      </w:rPr>
    </w:lvl>
    <w:lvl w:ilvl="4" w:tplc="28C6ADB8" w:tentative="1">
      <w:start w:val="1"/>
      <w:numFmt w:val="bullet"/>
      <w:lvlText w:val="•"/>
      <w:lvlJc w:val="left"/>
      <w:pPr>
        <w:tabs>
          <w:tab w:val="num" w:pos="3600"/>
        </w:tabs>
        <w:ind w:left="3600" w:hanging="360"/>
      </w:pPr>
      <w:rPr>
        <w:rFonts w:ascii="新細明體" w:hAnsi="新細明體" w:hint="default"/>
      </w:rPr>
    </w:lvl>
    <w:lvl w:ilvl="5" w:tplc="03F2DE7A" w:tentative="1">
      <w:start w:val="1"/>
      <w:numFmt w:val="bullet"/>
      <w:lvlText w:val="•"/>
      <w:lvlJc w:val="left"/>
      <w:pPr>
        <w:tabs>
          <w:tab w:val="num" w:pos="4320"/>
        </w:tabs>
        <w:ind w:left="4320" w:hanging="360"/>
      </w:pPr>
      <w:rPr>
        <w:rFonts w:ascii="新細明體" w:hAnsi="新細明體" w:hint="default"/>
      </w:rPr>
    </w:lvl>
    <w:lvl w:ilvl="6" w:tplc="A986E952" w:tentative="1">
      <w:start w:val="1"/>
      <w:numFmt w:val="bullet"/>
      <w:lvlText w:val="•"/>
      <w:lvlJc w:val="left"/>
      <w:pPr>
        <w:tabs>
          <w:tab w:val="num" w:pos="5040"/>
        </w:tabs>
        <w:ind w:left="5040" w:hanging="360"/>
      </w:pPr>
      <w:rPr>
        <w:rFonts w:ascii="新細明體" w:hAnsi="新細明體" w:hint="default"/>
      </w:rPr>
    </w:lvl>
    <w:lvl w:ilvl="7" w:tplc="7B46D2D8" w:tentative="1">
      <w:start w:val="1"/>
      <w:numFmt w:val="bullet"/>
      <w:lvlText w:val="•"/>
      <w:lvlJc w:val="left"/>
      <w:pPr>
        <w:tabs>
          <w:tab w:val="num" w:pos="5760"/>
        </w:tabs>
        <w:ind w:left="5760" w:hanging="360"/>
      </w:pPr>
      <w:rPr>
        <w:rFonts w:ascii="新細明體" w:hAnsi="新細明體" w:hint="default"/>
      </w:rPr>
    </w:lvl>
    <w:lvl w:ilvl="8" w:tplc="3558BA68" w:tentative="1">
      <w:start w:val="1"/>
      <w:numFmt w:val="bullet"/>
      <w:lvlText w:val="•"/>
      <w:lvlJc w:val="left"/>
      <w:pPr>
        <w:tabs>
          <w:tab w:val="num" w:pos="6480"/>
        </w:tabs>
        <w:ind w:left="6480" w:hanging="360"/>
      </w:pPr>
      <w:rPr>
        <w:rFonts w:ascii="新細明體" w:hAnsi="新細明體" w:hint="default"/>
      </w:rPr>
    </w:lvl>
  </w:abstractNum>
  <w:abstractNum w:abstractNumId="18">
    <w:nsid w:val="2A50704C"/>
    <w:multiLevelType w:val="hybridMultilevel"/>
    <w:tmpl w:val="889E74F4"/>
    <w:lvl w:ilvl="0" w:tplc="73B8FF3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FC9673B"/>
    <w:multiLevelType w:val="singleLevel"/>
    <w:tmpl w:val="EF089982"/>
    <w:lvl w:ilvl="0">
      <w:start w:val="1"/>
      <w:numFmt w:val="decimal"/>
      <w:pStyle w:val="4"/>
      <w:lvlText w:val="3.3.%1"/>
      <w:lvlJc w:val="left"/>
      <w:pPr>
        <w:tabs>
          <w:tab w:val="num" w:pos="720"/>
        </w:tabs>
        <w:ind w:left="170" w:hanging="170"/>
      </w:pPr>
      <w:rPr>
        <w:rFonts w:cs="Times New Roman" w:hint="default"/>
      </w:rPr>
    </w:lvl>
  </w:abstractNum>
  <w:abstractNum w:abstractNumId="20">
    <w:nsid w:val="303765AA"/>
    <w:multiLevelType w:val="hybridMultilevel"/>
    <w:tmpl w:val="030C2A6E"/>
    <w:lvl w:ilvl="0" w:tplc="AF6EBBD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03B143E"/>
    <w:multiLevelType w:val="hybridMultilevel"/>
    <w:tmpl w:val="D012DA5E"/>
    <w:lvl w:ilvl="0" w:tplc="73B8FF3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0E74036"/>
    <w:multiLevelType w:val="hybridMultilevel"/>
    <w:tmpl w:val="3648BAA0"/>
    <w:lvl w:ilvl="0" w:tplc="51D48484">
      <w:start w:val="3"/>
      <w:numFmt w:val="taiwaneseCountingThousand"/>
      <w:lvlText w:val="(%1)"/>
      <w:lvlJc w:val="center"/>
      <w:pPr>
        <w:ind w:hanging="480"/>
      </w:pPr>
      <w:rPr>
        <w:rFonts w:cs="Times New Roman" w:hint="eastAsia"/>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23">
    <w:nsid w:val="310C4D19"/>
    <w:multiLevelType w:val="hybridMultilevel"/>
    <w:tmpl w:val="F048AF66"/>
    <w:lvl w:ilvl="0" w:tplc="75BC453A">
      <w:start w:val="1"/>
      <w:numFmt w:val="bullet"/>
      <w:lvlText w:val="•"/>
      <w:lvlJc w:val="left"/>
      <w:pPr>
        <w:tabs>
          <w:tab w:val="num" w:pos="720"/>
        </w:tabs>
        <w:ind w:left="720" w:hanging="360"/>
      </w:pPr>
      <w:rPr>
        <w:rFonts w:ascii="新細明體" w:hAnsi="新細明體" w:hint="default"/>
      </w:rPr>
    </w:lvl>
    <w:lvl w:ilvl="1" w:tplc="4E8A6AB0" w:tentative="1">
      <w:start w:val="1"/>
      <w:numFmt w:val="bullet"/>
      <w:lvlText w:val="•"/>
      <w:lvlJc w:val="left"/>
      <w:pPr>
        <w:tabs>
          <w:tab w:val="num" w:pos="1440"/>
        </w:tabs>
        <w:ind w:left="1440" w:hanging="360"/>
      </w:pPr>
      <w:rPr>
        <w:rFonts w:ascii="新細明體" w:hAnsi="新細明體" w:hint="default"/>
      </w:rPr>
    </w:lvl>
    <w:lvl w:ilvl="2" w:tplc="497EC36A" w:tentative="1">
      <w:start w:val="1"/>
      <w:numFmt w:val="bullet"/>
      <w:lvlText w:val="•"/>
      <w:lvlJc w:val="left"/>
      <w:pPr>
        <w:tabs>
          <w:tab w:val="num" w:pos="2160"/>
        </w:tabs>
        <w:ind w:left="2160" w:hanging="360"/>
      </w:pPr>
      <w:rPr>
        <w:rFonts w:ascii="新細明體" w:hAnsi="新細明體" w:hint="default"/>
      </w:rPr>
    </w:lvl>
    <w:lvl w:ilvl="3" w:tplc="38244186" w:tentative="1">
      <w:start w:val="1"/>
      <w:numFmt w:val="bullet"/>
      <w:lvlText w:val="•"/>
      <w:lvlJc w:val="left"/>
      <w:pPr>
        <w:tabs>
          <w:tab w:val="num" w:pos="2880"/>
        </w:tabs>
        <w:ind w:left="2880" w:hanging="360"/>
      </w:pPr>
      <w:rPr>
        <w:rFonts w:ascii="新細明體" w:hAnsi="新細明體" w:hint="default"/>
      </w:rPr>
    </w:lvl>
    <w:lvl w:ilvl="4" w:tplc="449A1A56" w:tentative="1">
      <w:start w:val="1"/>
      <w:numFmt w:val="bullet"/>
      <w:lvlText w:val="•"/>
      <w:lvlJc w:val="left"/>
      <w:pPr>
        <w:tabs>
          <w:tab w:val="num" w:pos="3600"/>
        </w:tabs>
        <w:ind w:left="3600" w:hanging="360"/>
      </w:pPr>
      <w:rPr>
        <w:rFonts w:ascii="新細明體" w:hAnsi="新細明體" w:hint="default"/>
      </w:rPr>
    </w:lvl>
    <w:lvl w:ilvl="5" w:tplc="BF34D676" w:tentative="1">
      <w:start w:val="1"/>
      <w:numFmt w:val="bullet"/>
      <w:lvlText w:val="•"/>
      <w:lvlJc w:val="left"/>
      <w:pPr>
        <w:tabs>
          <w:tab w:val="num" w:pos="4320"/>
        </w:tabs>
        <w:ind w:left="4320" w:hanging="360"/>
      </w:pPr>
      <w:rPr>
        <w:rFonts w:ascii="新細明體" w:hAnsi="新細明體" w:hint="default"/>
      </w:rPr>
    </w:lvl>
    <w:lvl w:ilvl="6" w:tplc="E68AE044" w:tentative="1">
      <w:start w:val="1"/>
      <w:numFmt w:val="bullet"/>
      <w:lvlText w:val="•"/>
      <w:lvlJc w:val="left"/>
      <w:pPr>
        <w:tabs>
          <w:tab w:val="num" w:pos="5040"/>
        </w:tabs>
        <w:ind w:left="5040" w:hanging="360"/>
      </w:pPr>
      <w:rPr>
        <w:rFonts w:ascii="新細明體" w:hAnsi="新細明體" w:hint="default"/>
      </w:rPr>
    </w:lvl>
    <w:lvl w:ilvl="7" w:tplc="4D6471D0" w:tentative="1">
      <w:start w:val="1"/>
      <w:numFmt w:val="bullet"/>
      <w:lvlText w:val="•"/>
      <w:lvlJc w:val="left"/>
      <w:pPr>
        <w:tabs>
          <w:tab w:val="num" w:pos="5760"/>
        </w:tabs>
        <w:ind w:left="5760" w:hanging="360"/>
      </w:pPr>
      <w:rPr>
        <w:rFonts w:ascii="新細明體" w:hAnsi="新細明體" w:hint="default"/>
      </w:rPr>
    </w:lvl>
    <w:lvl w:ilvl="8" w:tplc="BFDC0782" w:tentative="1">
      <w:start w:val="1"/>
      <w:numFmt w:val="bullet"/>
      <w:lvlText w:val="•"/>
      <w:lvlJc w:val="left"/>
      <w:pPr>
        <w:tabs>
          <w:tab w:val="num" w:pos="6480"/>
        </w:tabs>
        <w:ind w:left="6480" w:hanging="360"/>
      </w:pPr>
      <w:rPr>
        <w:rFonts w:ascii="新細明體" w:hAnsi="新細明體" w:hint="default"/>
      </w:rPr>
    </w:lvl>
  </w:abstractNum>
  <w:abstractNum w:abstractNumId="24">
    <w:nsid w:val="34734E60"/>
    <w:multiLevelType w:val="hybridMultilevel"/>
    <w:tmpl w:val="EDE0393C"/>
    <w:lvl w:ilvl="0" w:tplc="40C05704">
      <w:start w:val="1"/>
      <w:numFmt w:val="bullet"/>
      <w:lvlText w:val="•"/>
      <w:lvlJc w:val="left"/>
      <w:pPr>
        <w:tabs>
          <w:tab w:val="num" w:pos="720"/>
        </w:tabs>
        <w:ind w:left="720" w:hanging="360"/>
      </w:pPr>
      <w:rPr>
        <w:rFonts w:ascii="新細明體" w:hAnsi="新細明體" w:hint="default"/>
      </w:rPr>
    </w:lvl>
    <w:lvl w:ilvl="1" w:tplc="8BE0B5E8" w:tentative="1">
      <w:start w:val="1"/>
      <w:numFmt w:val="bullet"/>
      <w:lvlText w:val="•"/>
      <w:lvlJc w:val="left"/>
      <w:pPr>
        <w:tabs>
          <w:tab w:val="num" w:pos="1440"/>
        </w:tabs>
        <w:ind w:left="1440" w:hanging="360"/>
      </w:pPr>
      <w:rPr>
        <w:rFonts w:ascii="新細明體" w:hAnsi="新細明體" w:hint="default"/>
      </w:rPr>
    </w:lvl>
    <w:lvl w:ilvl="2" w:tplc="F3DA7C66" w:tentative="1">
      <w:start w:val="1"/>
      <w:numFmt w:val="bullet"/>
      <w:lvlText w:val="•"/>
      <w:lvlJc w:val="left"/>
      <w:pPr>
        <w:tabs>
          <w:tab w:val="num" w:pos="2160"/>
        </w:tabs>
        <w:ind w:left="2160" w:hanging="360"/>
      </w:pPr>
      <w:rPr>
        <w:rFonts w:ascii="新細明體" w:hAnsi="新細明體" w:hint="default"/>
      </w:rPr>
    </w:lvl>
    <w:lvl w:ilvl="3" w:tplc="D61689F0" w:tentative="1">
      <w:start w:val="1"/>
      <w:numFmt w:val="bullet"/>
      <w:lvlText w:val="•"/>
      <w:lvlJc w:val="left"/>
      <w:pPr>
        <w:tabs>
          <w:tab w:val="num" w:pos="2880"/>
        </w:tabs>
        <w:ind w:left="2880" w:hanging="360"/>
      </w:pPr>
      <w:rPr>
        <w:rFonts w:ascii="新細明體" w:hAnsi="新細明體" w:hint="default"/>
      </w:rPr>
    </w:lvl>
    <w:lvl w:ilvl="4" w:tplc="6008A224" w:tentative="1">
      <w:start w:val="1"/>
      <w:numFmt w:val="bullet"/>
      <w:lvlText w:val="•"/>
      <w:lvlJc w:val="left"/>
      <w:pPr>
        <w:tabs>
          <w:tab w:val="num" w:pos="3600"/>
        </w:tabs>
        <w:ind w:left="3600" w:hanging="360"/>
      </w:pPr>
      <w:rPr>
        <w:rFonts w:ascii="新細明體" w:hAnsi="新細明體" w:hint="default"/>
      </w:rPr>
    </w:lvl>
    <w:lvl w:ilvl="5" w:tplc="EC32F122" w:tentative="1">
      <w:start w:val="1"/>
      <w:numFmt w:val="bullet"/>
      <w:lvlText w:val="•"/>
      <w:lvlJc w:val="left"/>
      <w:pPr>
        <w:tabs>
          <w:tab w:val="num" w:pos="4320"/>
        </w:tabs>
        <w:ind w:left="4320" w:hanging="360"/>
      </w:pPr>
      <w:rPr>
        <w:rFonts w:ascii="新細明體" w:hAnsi="新細明體" w:hint="default"/>
      </w:rPr>
    </w:lvl>
    <w:lvl w:ilvl="6" w:tplc="5A20F496" w:tentative="1">
      <w:start w:val="1"/>
      <w:numFmt w:val="bullet"/>
      <w:lvlText w:val="•"/>
      <w:lvlJc w:val="left"/>
      <w:pPr>
        <w:tabs>
          <w:tab w:val="num" w:pos="5040"/>
        </w:tabs>
        <w:ind w:left="5040" w:hanging="360"/>
      </w:pPr>
      <w:rPr>
        <w:rFonts w:ascii="新細明體" w:hAnsi="新細明體" w:hint="default"/>
      </w:rPr>
    </w:lvl>
    <w:lvl w:ilvl="7" w:tplc="BD62DEAA" w:tentative="1">
      <w:start w:val="1"/>
      <w:numFmt w:val="bullet"/>
      <w:lvlText w:val="•"/>
      <w:lvlJc w:val="left"/>
      <w:pPr>
        <w:tabs>
          <w:tab w:val="num" w:pos="5760"/>
        </w:tabs>
        <w:ind w:left="5760" w:hanging="360"/>
      </w:pPr>
      <w:rPr>
        <w:rFonts w:ascii="新細明體" w:hAnsi="新細明體" w:hint="default"/>
      </w:rPr>
    </w:lvl>
    <w:lvl w:ilvl="8" w:tplc="D58AC600" w:tentative="1">
      <w:start w:val="1"/>
      <w:numFmt w:val="bullet"/>
      <w:lvlText w:val="•"/>
      <w:lvlJc w:val="left"/>
      <w:pPr>
        <w:tabs>
          <w:tab w:val="num" w:pos="6480"/>
        </w:tabs>
        <w:ind w:left="6480" w:hanging="360"/>
      </w:pPr>
      <w:rPr>
        <w:rFonts w:ascii="新細明體" w:hAnsi="新細明體" w:hint="default"/>
      </w:rPr>
    </w:lvl>
  </w:abstractNum>
  <w:abstractNum w:abstractNumId="25">
    <w:nsid w:val="354B3917"/>
    <w:multiLevelType w:val="hybridMultilevel"/>
    <w:tmpl w:val="ECE6C29E"/>
    <w:lvl w:ilvl="0" w:tplc="B2BEAD2C">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8694167"/>
    <w:multiLevelType w:val="hybridMultilevel"/>
    <w:tmpl w:val="B6CE6F52"/>
    <w:lvl w:ilvl="0" w:tplc="F0E2C2FA">
      <w:start w:val="2"/>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39011EAC"/>
    <w:multiLevelType w:val="hybridMultilevel"/>
    <w:tmpl w:val="CB1EFC7E"/>
    <w:lvl w:ilvl="0" w:tplc="3FA2BA24">
      <w:start w:val="2"/>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3CE676FE"/>
    <w:multiLevelType w:val="multilevel"/>
    <w:tmpl w:val="93C8FAF4"/>
    <w:lvl w:ilvl="0">
      <w:start w:val="1"/>
      <w:numFmt w:val="decimal"/>
      <w:lvlText w:val="%1."/>
      <w:lvlJc w:val="left"/>
      <w:pPr>
        <w:ind w:left="907" w:hanging="425"/>
      </w:pPr>
      <w:rPr>
        <w:rFonts w:cs="Times New Roman" w:hint="eastAsia"/>
      </w:rPr>
    </w:lvl>
    <w:lvl w:ilvl="1">
      <w:start w:val="1"/>
      <w:numFmt w:val="decimal"/>
      <w:lvlText w:val="%2."/>
      <w:lvlJc w:val="left"/>
      <w:pPr>
        <w:ind w:left="1049" w:hanging="567"/>
      </w:pPr>
      <w:rPr>
        <w:rFonts w:cs="Times New Roman" w:hint="eastAsia"/>
      </w:rPr>
    </w:lvl>
    <w:lvl w:ilvl="2">
      <w:start w:val="1"/>
      <w:numFmt w:val="decimal"/>
      <w:lvlText w:val="%1.%2.%3."/>
      <w:lvlJc w:val="left"/>
      <w:pPr>
        <w:ind w:left="1191" w:hanging="709"/>
      </w:pPr>
      <w:rPr>
        <w:rFonts w:cs="Times New Roman" w:hint="eastAsia"/>
      </w:rPr>
    </w:lvl>
    <w:lvl w:ilvl="3">
      <w:start w:val="1"/>
      <w:numFmt w:val="decimal"/>
      <w:lvlText w:val="%1.%2.%3.%4."/>
      <w:lvlJc w:val="left"/>
      <w:pPr>
        <w:ind w:left="1333" w:hanging="851"/>
      </w:pPr>
      <w:rPr>
        <w:rFonts w:cs="Times New Roman" w:hint="eastAsia"/>
      </w:rPr>
    </w:lvl>
    <w:lvl w:ilvl="4">
      <w:start w:val="1"/>
      <w:numFmt w:val="decimal"/>
      <w:lvlText w:val="%1.%2.%3.%4.%5."/>
      <w:lvlJc w:val="left"/>
      <w:pPr>
        <w:ind w:left="1474" w:hanging="992"/>
      </w:pPr>
      <w:rPr>
        <w:rFonts w:cs="Times New Roman" w:hint="eastAsia"/>
      </w:rPr>
    </w:lvl>
    <w:lvl w:ilvl="5">
      <w:start w:val="1"/>
      <w:numFmt w:val="decimal"/>
      <w:lvlText w:val="%1.%2.%3.%4.%5.%6."/>
      <w:lvlJc w:val="left"/>
      <w:pPr>
        <w:ind w:left="1616" w:hanging="1134"/>
      </w:pPr>
      <w:rPr>
        <w:rFonts w:cs="Times New Roman" w:hint="eastAsia"/>
      </w:rPr>
    </w:lvl>
    <w:lvl w:ilvl="6">
      <w:start w:val="1"/>
      <w:numFmt w:val="decimal"/>
      <w:lvlText w:val="%1.%2.%3.%4.%5.%6.%7."/>
      <w:lvlJc w:val="left"/>
      <w:pPr>
        <w:ind w:left="1758" w:hanging="1276"/>
      </w:pPr>
      <w:rPr>
        <w:rFonts w:cs="Times New Roman" w:hint="eastAsia"/>
      </w:rPr>
    </w:lvl>
    <w:lvl w:ilvl="7">
      <w:start w:val="1"/>
      <w:numFmt w:val="decimal"/>
      <w:lvlText w:val="%1.%2.%3.%4.%5.%6.%7.%8."/>
      <w:lvlJc w:val="left"/>
      <w:pPr>
        <w:ind w:left="1900" w:hanging="1418"/>
      </w:pPr>
      <w:rPr>
        <w:rFonts w:cs="Times New Roman" w:hint="eastAsia"/>
      </w:rPr>
    </w:lvl>
    <w:lvl w:ilvl="8">
      <w:start w:val="1"/>
      <w:numFmt w:val="decimal"/>
      <w:lvlText w:val="%1.%2.%3.%4.%5.%6.%7.%8.%9."/>
      <w:lvlJc w:val="left"/>
      <w:pPr>
        <w:ind w:left="2041" w:hanging="1559"/>
      </w:pPr>
      <w:rPr>
        <w:rFonts w:cs="Times New Roman" w:hint="eastAsia"/>
      </w:rPr>
    </w:lvl>
  </w:abstractNum>
  <w:abstractNum w:abstractNumId="29">
    <w:nsid w:val="42D6553A"/>
    <w:multiLevelType w:val="hybridMultilevel"/>
    <w:tmpl w:val="D88066F6"/>
    <w:lvl w:ilvl="0" w:tplc="0409000F">
      <w:start w:val="1"/>
      <w:numFmt w:val="decimal"/>
      <w:lvlText w:val="%1."/>
      <w:lvlJc w:val="left"/>
      <w:pPr>
        <w:ind w:hanging="480"/>
      </w:pPr>
      <w:rPr>
        <w:rFonts w:cs="Times New Roman"/>
      </w:rPr>
    </w:lvl>
    <w:lvl w:ilvl="1" w:tplc="04090019">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30">
    <w:nsid w:val="483561DD"/>
    <w:multiLevelType w:val="hybridMultilevel"/>
    <w:tmpl w:val="73225CC6"/>
    <w:lvl w:ilvl="0" w:tplc="491E898A">
      <w:start w:val="5"/>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8510350"/>
    <w:multiLevelType w:val="hybridMultilevel"/>
    <w:tmpl w:val="86BA25D0"/>
    <w:lvl w:ilvl="0" w:tplc="13842B4C">
      <w:start w:val="1"/>
      <w:numFmt w:val="bullet"/>
      <w:lvlText w:val="•"/>
      <w:lvlJc w:val="left"/>
      <w:pPr>
        <w:tabs>
          <w:tab w:val="num" w:pos="720"/>
        </w:tabs>
        <w:ind w:left="720" w:hanging="360"/>
      </w:pPr>
      <w:rPr>
        <w:rFonts w:ascii="新細明體" w:hAnsi="新細明體" w:hint="default"/>
      </w:rPr>
    </w:lvl>
    <w:lvl w:ilvl="1" w:tplc="7F544408" w:tentative="1">
      <w:start w:val="1"/>
      <w:numFmt w:val="bullet"/>
      <w:lvlText w:val="•"/>
      <w:lvlJc w:val="left"/>
      <w:pPr>
        <w:tabs>
          <w:tab w:val="num" w:pos="1440"/>
        </w:tabs>
        <w:ind w:left="1440" w:hanging="360"/>
      </w:pPr>
      <w:rPr>
        <w:rFonts w:ascii="新細明體" w:hAnsi="新細明體" w:hint="default"/>
      </w:rPr>
    </w:lvl>
    <w:lvl w:ilvl="2" w:tplc="4886997C" w:tentative="1">
      <w:start w:val="1"/>
      <w:numFmt w:val="bullet"/>
      <w:lvlText w:val="•"/>
      <w:lvlJc w:val="left"/>
      <w:pPr>
        <w:tabs>
          <w:tab w:val="num" w:pos="2160"/>
        </w:tabs>
        <w:ind w:left="2160" w:hanging="360"/>
      </w:pPr>
      <w:rPr>
        <w:rFonts w:ascii="新細明體" w:hAnsi="新細明體" w:hint="default"/>
      </w:rPr>
    </w:lvl>
    <w:lvl w:ilvl="3" w:tplc="9F4CD854" w:tentative="1">
      <w:start w:val="1"/>
      <w:numFmt w:val="bullet"/>
      <w:lvlText w:val="•"/>
      <w:lvlJc w:val="left"/>
      <w:pPr>
        <w:tabs>
          <w:tab w:val="num" w:pos="2880"/>
        </w:tabs>
        <w:ind w:left="2880" w:hanging="360"/>
      </w:pPr>
      <w:rPr>
        <w:rFonts w:ascii="新細明體" w:hAnsi="新細明體" w:hint="default"/>
      </w:rPr>
    </w:lvl>
    <w:lvl w:ilvl="4" w:tplc="A380D950" w:tentative="1">
      <w:start w:val="1"/>
      <w:numFmt w:val="bullet"/>
      <w:lvlText w:val="•"/>
      <w:lvlJc w:val="left"/>
      <w:pPr>
        <w:tabs>
          <w:tab w:val="num" w:pos="3600"/>
        </w:tabs>
        <w:ind w:left="3600" w:hanging="360"/>
      </w:pPr>
      <w:rPr>
        <w:rFonts w:ascii="新細明體" w:hAnsi="新細明體" w:hint="default"/>
      </w:rPr>
    </w:lvl>
    <w:lvl w:ilvl="5" w:tplc="728607E2" w:tentative="1">
      <w:start w:val="1"/>
      <w:numFmt w:val="bullet"/>
      <w:lvlText w:val="•"/>
      <w:lvlJc w:val="left"/>
      <w:pPr>
        <w:tabs>
          <w:tab w:val="num" w:pos="4320"/>
        </w:tabs>
        <w:ind w:left="4320" w:hanging="360"/>
      </w:pPr>
      <w:rPr>
        <w:rFonts w:ascii="新細明體" w:hAnsi="新細明體" w:hint="default"/>
      </w:rPr>
    </w:lvl>
    <w:lvl w:ilvl="6" w:tplc="AC26A9AC" w:tentative="1">
      <w:start w:val="1"/>
      <w:numFmt w:val="bullet"/>
      <w:lvlText w:val="•"/>
      <w:lvlJc w:val="left"/>
      <w:pPr>
        <w:tabs>
          <w:tab w:val="num" w:pos="5040"/>
        </w:tabs>
        <w:ind w:left="5040" w:hanging="360"/>
      </w:pPr>
      <w:rPr>
        <w:rFonts w:ascii="新細明體" w:hAnsi="新細明體" w:hint="default"/>
      </w:rPr>
    </w:lvl>
    <w:lvl w:ilvl="7" w:tplc="96D6149C" w:tentative="1">
      <w:start w:val="1"/>
      <w:numFmt w:val="bullet"/>
      <w:lvlText w:val="•"/>
      <w:lvlJc w:val="left"/>
      <w:pPr>
        <w:tabs>
          <w:tab w:val="num" w:pos="5760"/>
        </w:tabs>
        <w:ind w:left="5760" w:hanging="360"/>
      </w:pPr>
      <w:rPr>
        <w:rFonts w:ascii="新細明體" w:hAnsi="新細明體" w:hint="default"/>
      </w:rPr>
    </w:lvl>
    <w:lvl w:ilvl="8" w:tplc="1A987E14" w:tentative="1">
      <w:start w:val="1"/>
      <w:numFmt w:val="bullet"/>
      <w:lvlText w:val="•"/>
      <w:lvlJc w:val="left"/>
      <w:pPr>
        <w:tabs>
          <w:tab w:val="num" w:pos="6480"/>
        </w:tabs>
        <w:ind w:left="6480" w:hanging="360"/>
      </w:pPr>
      <w:rPr>
        <w:rFonts w:ascii="新細明體" w:hAnsi="新細明體" w:hint="default"/>
      </w:rPr>
    </w:lvl>
  </w:abstractNum>
  <w:abstractNum w:abstractNumId="32">
    <w:nsid w:val="49A80809"/>
    <w:multiLevelType w:val="multilevel"/>
    <w:tmpl w:val="6F7451FC"/>
    <w:lvl w:ilvl="0">
      <w:start w:val="2"/>
      <w:numFmt w:val="decimal"/>
      <w:lvlText w:val="%1."/>
      <w:lvlJc w:val="left"/>
      <w:pPr>
        <w:ind w:left="480" w:hanging="480"/>
      </w:pPr>
      <w:rPr>
        <w:rFonts w:cs="Times New Roman" w:hint="eastAsia"/>
      </w:rPr>
    </w:lvl>
    <w:lvl w:ilvl="1">
      <w:start w:val="1"/>
      <w:numFmt w:val="decimal"/>
      <w:isLgl/>
      <w:lvlText w:val="%1.%2"/>
      <w:lvlJc w:val="left"/>
      <w:pPr>
        <w:ind w:left="525" w:hanging="52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nsid w:val="4C83139D"/>
    <w:multiLevelType w:val="hybridMultilevel"/>
    <w:tmpl w:val="FA9A8EFA"/>
    <w:lvl w:ilvl="0" w:tplc="226AABD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4EDE5218"/>
    <w:multiLevelType w:val="multilevel"/>
    <w:tmpl w:val="5ADACCA4"/>
    <w:lvl w:ilvl="0">
      <w:start w:val="1"/>
      <w:numFmt w:val="taiwaneseCountingThousand"/>
      <w:lvlText w:val="(%1)"/>
      <w:lvlJc w:val="left"/>
      <w:pPr>
        <w:ind w:left="480" w:hanging="480"/>
      </w:pPr>
      <w:rPr>
        <w:rFonts w:cs="Times New Roman" w:hint="eastAsia"/>
      </w:rPr>
    </w:lvl>
    <w:lvl w:ilvl="1">
      <w:start w:val="1"/>
      <w:numFmt w:val="decimal"/>
      <w:lvlText w:val="%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5">
    <w:nsid w:val="508829DC"/>
    <w:multiLevelType w:val="multilevel"/>
    <w:tmpl w:val="3782E812"/>
    <w:lvl w:ilvl="0">
      <w:start w:val="1"/>
      <w:numFmt w:val="decimal"/>
      <w:lvlText w:val="%1."/>
      <w:lvlJc w:val="left"/>
      <w:pPr>
        <w:ind w:left="-1015" w:hanging="425"/>
      </w:pPr>
      <w:rPr>
        <w:rFonts w:cs="Times New Roman" w:hint="eastAsia"/>
      </w:rPr>
    </w:lvl>
    <w:lvl w:ilvl="1">
      <w:start w:val="1"/>
      <w:numFmt w:val="decimal"/>
      <w:lvlText w:val="%1.%2"/>
      <w:lvlJc w:val="left"/>
      <w:pPr>
        <w:ind w:left="-448" w:hanging="567"/>
      </w:pPr>
      <w:rPr>
        <w:rFonts w:cs="Times New Roman" w:hint="eastAsia"/>
      </w:rPr>
    </w:lvl>
    <w:lvl w:ilvl="2">
      <w:start w:val="1"/>
      <w:numFmt w:val="decimal"/>
      <w:lvlText w:val="%1.%2.%3"/>
      <w:lvlJc w:val="left"/>
      <w:pPr>
        <w:ind w:left="-22" w:hanging="567"/>
      </w:pPr>
      <w:rPr>
        <w:rFonts w:cs="Times New Roman" w:hint="eastAsia"/>
      </w:rPr>
    </w:lvl>
    <w:lvl w:ilvl="3">
      <w:start w:val="1"/>
      <w:numFmt w:val="decimal"/>
      <w:lvlText w:val="%1.%2.%3.%4"/>
      <w:lvlJc w:val="left"/>
      <w:pPr>
        <w:ind w:left="544" w:hanging="708"/>
      </w:pPr>
      <w:rPr>
        <w:rFonts w:cs="Times New Roman" w:hint="eastAsia"/>
      </w:rPr>
    </w:lvl>
    <w:lvl w:ilvl="4">
      <w:start w:val="1"/>
      <w:numFmt w:val="decimal"/>
      <w:lvlText w:val="%1.%2.%3.%4.%5"/>
      <w:lvlJc w:val="left"/>
      <w:pPr>
        <w:ind w:left="1111" w:hanging="850"/>
      </w:pPr>
      <w:rPr>
        <w:rFonts w:cs="Times New Roman" w:hint="eastAsia"/>
      </w:rPr>
    </w:lvl>
    <w:lvl w:ilvl="5">
      <w:start w:val="1"/>
      <w:numFmt w:val="decimal"/>
      <w:lvlText w:val="%1.%2.%3.%4.%5.%6"/>
      <w:lvlJc w:val="left"/>
      <w:pPr>
        <w:ind w:left="1820" w:hanging="1134"/>
      </w:pPr>
      <w:rPr>
        <w:rFonts w:cs="Times New Roman" w:hint="eastAsia"/>
      </w:rPr>
    </w:lvl>
    <w:lvl w:ilvl="6">
      <w:start w:val="1"/>
      <w:numFmt w:val="decimal"/>
      <w:lvlText w:val="%1.%2.%3.%4.%5.%6.%7"/>
      <w:lvlJc w:val="left"/>
      <w:pPr>
        <w:ind w:left="2387" w:hanging="1276"/>
      </w:pPr>
      <w:rPr>
        <w:rFonts w:cs="Times New Roman" w:hint="eastAsia"/>
      </w:rPr>
    </w:lvl>
    <w:lvl w:ilvl="7">
      <w:start w:val="1"/>
      <w:numFmt w:val="decimal"/>
      <w:lvlText w:val="%1.%2.%3.%4.%5.%6.%7.%8"/>
      <w:lvlJc w:val="left"/>
      <w:pPr>
        <w:ind w:left="2954" w:hanging="1418"/>
      </w:pPr>
      <w:rPr>
        <w:rFonts w:cs="Times New Roman" w:hint="eastAsia"/>
      </w:rPr>
    </w:lvl>
    <w:lvl w:ilvl="8">
      <w:start w:val="1"/>
      <w:numFmt w:val="decimal"/>
      <w:lvlText w:val="%1.%2.%3.%4.%5.%6.%7.%8.%9"/>
      <w:lvlJc w:val="left"/>
      <w:pPr>
        <w:ind w:left="3662" w:hanging="1700"/>
      </w:pPr>
      <w:rPr>
        <w:rFonts w:cs="Times New Roman" w:hint="eastAsia"/>
      </w:rPr>
    </w:lvl>
  </w:abstractNum>
  <w:abstractNum w:abstractNumId="36">
    <w:nsid w:val="546C68DE"/>
    <w:multiLevelType w:val="hybridMultilevel"/>
    <w:tmpl w:val="CC24366A"/>
    <w:lvl w:ilvl="0" w:tplc="6E2AC7A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56ED17D4"/>
    <w:multiLevelType w:val="hybridMultilevel"/>
    <w:tmpl w:val="AD426D86"/>
    <w:lvl w:ilvl="0" w:tplc="C2667706">
      <w:start w:val="3"/>
      <w:numFmt w:val="taiwaneseCountingThousand"/>
      <w:lvlText w:val="%1、"/>
      <w:lvlJc w:val="left"/>
      <w:pPr>
        <w:ind w:hanging="480"/>
      </w:pPr>
      <w:rPr>
        <w:rFonts w:cs="Times New Roman" w:hint="eastAsia"/>
      </w:rPr>
    </w:lvl>
    <w:lvl w:ilvl="1" w:tplc="04090019" w:tentative="1">
      <w:start w:val="1"/>
      <w:numFmt w:val="ideographTraditional"/>
      <w:lvlText w:val="%2、"/>
      <w:lvlJc w:val="left"/>
      <w:pPr>
        <w:ind w:hanging="480"/>
      </w:pPr>
      <w:rPr>
        <w:rFonts w:cs="Times New Roman"/>
      </w:rPr>
    </w:lvl>
    <w:lvl w:ilvl="2" w:tplc="0409001B" w:tentative="1">
      <w:start w:val="1"/>
      <w:numFmt w:val="lowerRoman"/>
      <w:lvlText w:val="%3."/>
      <w:lvlJc w:val="right"/>
      <w:pPr>
        <w:ind w:left="480" w:hanging="480"/>
      </w:pPr>
      <w:rPr>
        <w:rFonts w:cs="Times New Roman"/>
      </w:rPr>
    </w:lvl>
    <w:lvl w:ilvl="3" w:tplc="0409000F" w:tentative="1">
      <w:start w:val="1"/>
      <w:numFmt w:val="decimal"/>
      <w:lvlText w:val="%4."/>
      <w:lvlJc w:val="left"/>
      <w:pPr>
        <w:ind w:left="960" w:hanging="480"/>
      </w:pPr>
      <w:rPr>
        <w:rFonts w:cs="Times New Roman"/>
      </w:rPr>
    </w:lvl>
    <w:lvl w:ilvl="4" w:tplc="04090019" w:tentative="1">
      <w:start w:val="1"/>
      <w:numFmt w:val="ideographTraditional"/>
      <w:lvlText w:val="%5、"/>
      <w:lvlJc w:val="left"/>
      <w:pPr>
        <w:ind w:left="1440" w:hanging="480"/>
      </w:pPr>
      <w:rPr>
        <w:rFonts w:cs="Times New Roman"/>
      </w:rPr>
    </w:lvl>
    <w:lvl w:ilvl="5" w:tplc="0409001B" w:tentative="1">
      <w:start w:val="1"/>
      <w:numFmt w:val="lowerRoman"/>
      <w:lvlText w:val="%6."/>
      <w:lvlJc w:val="right"/>
      <w:pPr>
        <w:ind w:left="1920" w:hanging="480"/>
      </w:pPr>
      <w:rPr>
        <w:rFonts w:cs="Times New Roman"/>
      </w:rPr>
    </w:lvl>
    <w:lvl w:ilvl="6" w:tplc="0409000F" w:tentative="1">
      <w:start w:val="1"/>
      <w:numFmt w:val="decimal"/>
      <w:lvlText w:val="%7."/>
      <w:lvlJc w:val="left"/>
      <w:pPr>
        <w:ind w:left="2400" w:hanging="480"/>
      </w:pPr>
      <w:rPr>
        <w:rFonts w:cs="Times New Roman"/>
      </w:rPr>
    </w:lvl>
    <w:lvl w:ilvl="7" w:tplc="04090019" w:tentative="1">
      <w:start w:val="1"/>
      <w:numFmt w:val="ideographTraditional"/>
      <w:lvlText w:val="%8、"/>
      <w:lvlJc w:val="left"/>
      <w:pPr>
        <w:ind w:left="2880" w:hanging="480"/>
      </w:pPr>
      <w:rPr>
        <w:rFonts w:cs="Times New Roman"/>
      </w:rPr>
    </w:lvl>
    <w:lvl w:ilvl="8" w:tplc="0409001B" w:tentative="1">
      <w:start w:val="1"/>
      <w:numFmt w:val="lowerRoman"/>
      <w:lvlText w:val="%9."/>
      <w:lvlJc w:val="right"/>
      <w:pPr>
        <w:ind w:left="3360" w:hanging="480"/>
      </w:pPr>
      <w:rPr>
        <w:rFonts w:cs="Times New Roman"/>
      </w:rPr>
    </w:lvl>
  </w:abstractNum>
  <w:abstractNum w:abstractNumId="38">
    <w:nsid w:val="57AF11F3"/>
    <w:multiLevelType w:val="hybridMultilevel"/>
    <w:tmpl w:val="CB7CCD66"/>
    <w:lvl w:ilvl="0" w:tplc="2C4E10E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5BD3770D"/>
    <w:multiLevelType w:val="hybridMultilevel"/>
    <w:tmpl w:val="41802CBC"/>
    <w:lvl w:ilvl="0" w:tplc="5B729D12">
      <w:start w:val="1"/>
      <w:numFmt w:val="taiwaneseCountingThousand"/>
      <w:lvlText w:val="(%1)"/>
      <w:lvlJc w:val="left"/>
      <w:pPr>
        <w:ind w:hanging="480"/>
      </w:pPr>
      <w:rPr>
        <w:rFonts w:cs="Times New Roman" w:hint="eastAsia"/>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40">
    <w:nsid w:val="5D3574A6"/>
    <w:multiLevelType w:val="hybridMultilevel"/>
    <w:tmpl w:val="017EABB6"/>
    <w:lvl w:ilvl="0" w:tplc="73B8FF3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602F48A0"/>
    <w:multiLevelType w:val="hybridMultilevel"/>
    <w:tmpl w:val="AC62CC92"/>
    <w:lvl w:ilvl="0" w:tplc="0DFA6C2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61402458"/>
    <w:multiLevelType w:val="hybridMultilevel"/>
    <w:tmpl w:val="7DE4F066"/>
    <w:lvl w:ilvl="0" w:tplc="04090015">
      <w:start w:val="1"/>
      <w:numFmt w:val="taiwaneseCountingThousand"/>
      <w:lvlText w:val="%1、"/>
      <w:lvlJc w:val="left"/>
      <w:pPr>
        <w:ind w:hanging="480"/>
      </w:pPr>
      <w:rPr>
        <w:rFonts w:cs="Times New Roman" w:hint="eastAsia"/>
      </w:rPr>
    </w:lvl>
    <w:lvl w:ilvl="1" w:tplc="1E50435C">
      <w:start w:val="3"/>
      <w:numFmt w:val="taiwaneseCountingThousand"/>
      <w:lvlText w:val="%2、"/>
      <w:lvlJc w:val="left"/>
      <w:pPr>
        <w:ind w:left="480" w:hanging="480"/>
      </w:pPr>
      <w:rPr>
        <w:rFonts w:cs="Times New Roman" w:hint="eastAsia"/>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43">
    <w:nsid w:val="61A94DDB"/>
    <w:multiLevelType w:val="hybridMultilevel"/>
    <w:tmpl w:val="07F8F136"/>
    <w:lvl w:ilvl="0" w:tplc="6F5A48AE">
      <w:start w:val="3"/>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62900647"/>
    <w:multiLevelType w:val="hybridMultilevel"/>
    <w:tmpl w:val="017AE898"/>
    <w:lvl w:ilvl="0" w:tplc="D12875B2">
      <w:start w:val="5"/>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66397466"/>
    <w:multiLevelType w:val="hybridMultilevel"/>
    <w:tmpl w:val="9C3AD1E4"/>
    <w:lvl w:ilvl="0" w:tplc="9202EF5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667310B8"/>
    <w:multiLevelType w:val="multilevel"/>
    <w:tmpl w:val="667877C4"/>
    <w:lvl w:ilvl="0">
      <w:start w:val="1"/>
      <w:numFmt w:val="decimal"/>
      <w:lvlText w:val="%1."/>
      <w:lvlJc w:val="left"/>
      <w:pPr>
        <w:ind w:left="425" w:hanging="425"/>
      </w:pPr>
      <w:rPr>
        <w:rFonts w:cs="Times New Roman"/>
      </w:rPr>
    </w:lvl>
    <w:lvl w:ilvl="1">
      <w:start w:val="1"/>
      <w:numFmt w:val="decimal"/>
      <w:lvlText w:val="%2、"/>
      <w:lvlJc w:val="left"/>
      <w:pPr>
        <w:ind w:left="567" w:hanging="567"/>
      </w:pPr>
      <w:rPr>
        <w:rFonts w:cs="Times New Roman" w:hint="eastAsia"/>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7">
    <w:nsid w:val="69953E59"/>
    <w:multiLevelType w:val="multilevel"/>
    <w:tmpl w:val="59F0E062"/>
    <w:lvl w:ilvl="0">
      <w:start w:val="2"/>
      <w:numFmt w:val="taiwaneseCountingThousand"/>
      <w:lvlText w:val="(%1)"/>
      <w:lvlJc w:val="left"/>
      <w:pPr>
        <w:ind w:left="480" w:hanging="480"/>
      </w:pPr>
      <w:rPr>
        <w:rFonts w:cs="Times New Roman" w:hint="eastAsia"/>
      </w:rPr>
    </w:lvl>
    <w:lvl w:ilvl="1">
      <w:start w:val="2"/>
      <w:numFmt w:val="decimal"/>
      <w:lvlText w:val="%2."/>
      <w:lvlJc w:val="left"/>
      <w:pPr>
        <w:ind w:left="360" w:hanging="360"/>
      </w:pPr>
      <w:rPr>
        <w:rFonts w:cs="Times New Roman" w:hint="eastAsi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8">
    <w:nsid w:val="6AA20477"/>
    <w:multiLevelType w:val="hybridMultilevel"/>
    <w:tmpl w:val="DFF44B5C"/>
    <w:lvl w:ilvl="0" w:tplc="A97ED85C">
      <w:start w:val="2"/>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70FA06B5"/>
    <w:multiLevelType w:val="hybridMultilevel"/>
    <w:tmpl w:val="D7846510"/>
    <w:lvl w:ilvl="0" w:tplc="58F4DC74">
      <w:start w:val="3"/>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72D51C65"/>
    <w:multiLevelType w:val="hybridMultilevel"/>
    <w:tmpl w:val="248A4EFC"/>
    <w:lvl w:ilvl="0" w:tplc="73B8FF3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74E36D31"/>
    <w:multiLevelType w:val="hybridMultilevel"/>
    <w:tmpl w:val="5C56D5E0"/>
    <w:lvl w:ilvl="0" w:tplc="A3D234CC">
      <w:start w:val="2"/>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76E20130"/>
    <w:multiLevelType w:val="hybridMultilevel"/>
    <w:tmpl w:val="B48281F6"/>
    <w:lvl w:ilvl="0" w:tplc="ECBC99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78663A7D"/>
    <w:multiLevelType w:val="hybridMultilevel"/>
    <w:tmpl w:val="4BA09736"/>
    <w:lvl w:ilvl="0" w:tplc="73B8FF3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7FA22B31"/>
    <w:multiLevelType w:val="hybridMultilevel"/>
    <w:tmpl w:val="3EBE5AA6"/>
    <w:lvl w:ilvl="0" w:tplc="17741E4A">
      <w:start w:val="1"/>
      <w:numFmt w:val="ideographLegalTraditional"/>
      <w:lvlText w:val="%1、"/>
      <w:lvlJc w:val="left"/>
      <w:pPr>
        <w:ind w:left="435" w:hanging="43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5"/>
  </w:num>
  <w:num w:numId="2">
    <w:abstractNumId w:val="19"/>
  </w:num>
  <w:num w:numId="3">
    <w:abstractNumId w:val="9"/>
  </w:num>
  <w:num w:numId="4">
    <w:abstractNumId w:val="8"/>
  </w:num>
  <w:num w:numId="5">
    <w:abstractNumId w:val="29"/>
  </w:num>
  <w:num w:numId="6">
    <w:abstractNumId w:val="2"/>
  </w:num>
  <w:num w:numId="7">
    <w:abstractNumId w:val="25"/>
  </w:num>
  <w:num w:numId="8">
    <w:abstractNumId w:val="39"/>
  </w:num>
  <w:num w:numId="9">
    <w:abstractNumId w:val="12"/>
  </w:num>
  <w:num w:numId="10">
    <w:abstractNumId w:val="1"/>
  </w:num>
  <w:num w:numId="11">
    <w:abstractNumId w:val="42"/>
  </w:num>
  <w:num w:numId="12">
    <w:abstractNumId w:val="37"/>
  </w:num>
  <w:num w:numId="13">
    <w:abstractNumId w:val="16"/>
  </w:num>
  <w:num w:numId="14">
    <w:abstractNumId w:val="5"/>
  </w:num>
  <w:num w:numId="15">
    <w:abstractNumId w:val="35"/>
  </w:num>
  <w:num w:numId="16">
    <w:abstractNumId w:val="4"/>
  </w:num>
  <w:num w:numId="17">
    <w:abstractNumId w:val="11"/>
  </w:num>
  <w:num w:numId="18">
    <w:abstractNumId w:val="28"/>
  </w:num>
  <w:num w:numId="19">
    <w:abstractNumId w:val="22"/>
  </w:num>
  <w:num w:numId="20">
    <w:abstractNumId w:val="21"/>
  </w:num>
  <w:num w:numId="21">
    <w:abstractNumId w:val="34"/>
  </w:num>
  <w:num w:numId="22">
    <w:abstractNumId w:val="7"/>
  </w:num>
  <w:num w:numId="23">
    <w:abstractNumId w:val="48"/>
  </w:num>
  <w:num w:numId="24">
    <w:abstractNumId w:val="32"/>
  </w:num>
  <w:num w:numId="25">
    <w:abstractNumId w:val="30"/>
  </w:num>
  <w:num w:numId="26">
    <w:abstractNumId w:val="18"/>
  </w:num>
  <w:num w:numId="27">
    <w:abstractNumId w:val="10"/>
  </w:num>
  <w:num w:numId="28">
    <w:abstractNumId w:val="52"/>
  </w:num>
  <w:num w:numId="29">
    <w:abstractNumId w:val="51"/>
  </w:num>
  <w:num w:numId="30">
    <w:abstractNumId w:val="44"/>
  </w:num>
  <w:num w:numId="31">
    <w:abstractNumId w:val="3"/>
  </w:num>
  <w:num w:numId="32">
    <w:abstractNumId w:val="43"/>
  </w:num>
  <w:num w:numId="33">
    <w:abstractNumId w:val="33"/>
  </w:num>
  <w:num w:numId="34">
    <w:abstractNumId w:val="50"/>
  </w:num>
  <w:num w:numId="35">
    <w:abstractNumId w:val="20"/>
  </w:num>
  <w:num w:numId="36">
    <w:abstractNumId w:val="53"/>
  </w:num>
  <w:num w:numId="37">
    <w:abstractNumId w:val="27"/>
  </w:num>
  <w:num w:numId="38">
    <w:abstractNumId w:val="45"/>
  </w:num>
  <w:num w:numId="39">
    <w:abstractNumId w:val="41"/>
  </w:num>
  <w:num w:numId="40">
    <w:abstractNumId w:val="26"/>
  </w:num>
  <w:num w:numId="41">
    <w:abstractNumId w:val="47"/>
  </w:num>
  <w:num w:numId="42">
    <w:abstractNumId w:val="40"/>
  </w:num>
  <w:num w:numId="43">
    <w:abstractNumId w:val="46"/>
  </w:num>
  <w:num w:numId="44">
    <w:abstractNumId w:val="6"/>
  </w:num>
  <w:num w:numId="45">
    <w:abstractNumId w:val="36"/>
  </w:num>
  <w:num w:numId="46">
    <w:abstractNumId w:val="54"/>
  </w:num>
  <w:num w:numId="47">
    <w:abstractNumId w:val="49"/>
  </w:num>
  <w:num w:numId="48">
    <w:abstractNumId w:val="38"/>
  </w:num>
  <w:num w:numId="49">
    <w:abstractNumId w:val="14"/>
  </w:num>
  <w:num w:numId="50">
    <w:abstractNumId w:val="17"/>
  </w:num>
  <w:num w:numId="51">
    <w:abstractNumId w:val="31"/>
  </w:num>
  <w:num w:numId="52">
    <w:abstractNumId w:val="13"/>
  </w:num>
  <w:num w:numId="53">
    <w:abstractNumId w:val="23"/>
  </w:num>
  <w:num w:numId="54">
    <w:abstractNumId w:val="24"/>
  </w:num>
  <w:num w:numId="5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333"/>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38"/>
    <w:rsid w:val="00000C55"/>
    <w:rsid w:val="00010A2A"/>
    <w:rsid w:val="00017022"/>
    <w:rsid w:val="00043876"/>
    <w:rsid w:val="0004400B"/>
    <w:rsid w:val="0004621F"/>
    <w:rsid w:val="00046229"/>
    <w:rsid w:val="00067DDD"/>
    <w:rsid w:val="00071D7B"/>
    <w:rsid w:val="000B697B"/>
    <w:rsid w:val="000C183C"/>
    <w:rsid w:val="000E0E41"/>
    <w:rsid w:val="000F63AA"/>
    <w:rsid w:val="00101439"/>
    <w:rsid w:val="001103F2"/>
    <w:rsid w:val="00112F81"/>
    <w:rsid w:val="00113927"/>
    <w:rsid w:val="00114CB6"/>
    <w:rsid w:val="00116F80"/>
    <w:rsid w:val="00117404"/>
    <w:rsid w:val="00120291"/>
    <w:rsid w:val="00120E7F"/>
    <w:rsid w:val="0012790B"/>
    <w:rsid w:val="00135E7D"/>
    <w:rsid w:val="00144D70"/>
    <w:rsid w:val="00145AAD"/>
    <w:rsid w:val="001735D3"/>
    <w:rsid w:val="0018757C"/>
    <w:rsid w:val="00193C08"/>
    <w:rsid w:val="001A0CDA"/>
    <w:rsid w:val="001B246A"/>
    <w:rsid w:val="001D26AB"/>
    <w:rsid w:val="001F33FE"/>
    <w:rsid w:val="001F7587"/>
    <w:rsid w:val="00215AF6"/>
    <w:rsid w:val="00216AF2"/>
    <w:rsid w:val="0022012B"/>
    <w:rsid w:val="002213A0"/>
    <w:rsid w:val="0022653F"/>
    <w:rsid w:val="0024357D"/>
    <w:rsid w:val="00251C5C"/>
    <w:rsid w:val="002604BC"/>
    <w:rsid w:val="002648AE"/>
    <w:rsid w:val="00267463"/>
    <w:rsid w:val="00272029"/>
    <w:rsid w:val="0027329C"/>
    <w:rsid w:val="00277652"/>
    <w:rsid w:val="002821E1"/>
    <w:rsid w:val="00294864"/>
    <w:rsid w:val="00294A82"/>
    <w:rsid w:val="002A3678"/>
    <w:rsid w:val="002B09FE"/>
    <w:rsid w:val="002B0C88"/>
    <w:rsid w:val="002C015A"/>
    <w:rsid w:val="002E136A"/>
    <w:rsid w:val="002E179A"/>
    <w:rsid w:val="002E4C52"/>
    <w:rsid w:val="00302101"/>
    <w:rsid w:val="0031391B"/>
    <w:rsid w:val="00334900"/>
    <w:rsid w:val="0034349B"/>
    <w:rsid w:val="00360948"/>
    <w:rsid w:val="00365A3A"/>
    <w:rsid w:val="00370E7F"/>
    <w:rsid w:val="00382E5E"/>
    <w:rsid w:val="00387BFE"/>
    <w:rsid w:val="003905C8"/>
    <w:rsid w:val="00393C3C"/>
    <w:rsid w:val="00394B62"/>
    <w:rsid w:val="00396AD1"/>
    <w:rsid w:val="003A1FE3"/>
    <w:rsid w:val="003B069E"/>
    <w:rsid w:val="003B7FAC"/>
    <w:rsid w:val="003C4FCA"/>
    <w:rsid w:val="003D0B3C"/>
    <w:rsid w:val="003D51FA"/>
    <w:rsid w:val="003F4726"/>
    <w:rsid w:val="003F59C7"/>
    <w:rsid w:val="004006D1"/>
    <w:rsid w:val="0040088A"/>
    <w:rsid w:val="00406F41"/>
    <w:rsid w:val="00410F31"/>
    <w:rsid w:val="004137E2"/>
    <w:rsid w:val="00425FBB"/>
    <w:rsid w:val="00431E10"/>
    <w:rsid w:val="00443407"/>
    <w:rsid w:val="00443BB8"/>
    <w:rsid w:val="00450314"/>
    <w:rsid w:val="00457339"/>
    <w:rsid w:val="00467CBD"/>
    <w:rsid w:val="00497A1B"/>
    <w:rsid w:val="004B0DA6"/>
    <w:rsid w:val="004B33EE"/>
    <w:rsid w:val="004B457F"/>
    <w:rsid w:val="004C610C"/>
    <w:rsid w:val="004C6534"/>
    <w:rsid w:val="004C6DB2"/>
    <w:rsid w:val="004D6450"/>
    <w:rsid w:val="00501A50"/>
    <w:rsid w:val="00504CA2"/>
    <w:rsid w:val="005061CD"/>
    <w:rsid w:val="00510022"/>
    <w:rsid w:val="00525078"/>
    <w:rsid w:val="00532F92"/>
    <w:rsid w:val="00534E9C"/>
    <w:rsid w:val="00554CE9"/>
    <w:rsid w:val="005621FC"/>
    <w:rsid w:val="005711F5"/>
    <w:rsid w:val="00572ADE"/>
    <w:rsid w:val="00575700"/>
    <w:rsid w:val="005774C3"/>
    <w:rsid w:val="00591060"/>
    <w:rsid w:val="005969ED"/>
    <w:rsid w:val="00596DE4"/>
    <w:rsid w:val="005A3DCE"/>
    <w:rsid w:val="005A7344"/>
    <w:rsid w:val="005B208F"/>
    <w:rsid w:val="005B7CAF"/>
    <w:rsid w:val="005C6528"/>
    <w:rsid w:val="005D16AE"/>
    <w:rsid w:val="005F1730"/>
    <w:rsid w:val="005F635A"/>
    <w:rsid w:val="00601888"/>
    <w:rsid w:val="0060466D"/>
    <w:rsid w:val="006135CA"/>
    <w:rsid w:val="0062472C"/>
    <w:rsid w:val="00624C9B"/>
    <w:rsid w:val="00642C9A"/>
    <w:rsid w:val="006443AD"/>
    <w:rsid w:val="00654DA0"/>
    <w:rsid w:val="00671920"/>
    <w:rsid w:val="006765F3"/>
    <w:rsid w:val="00677F76"/>
    <w:rsid w:val="006B148F"/>
    <w:rsid w:val="006B2243"/>
    <w:rsid w:val="006D123D"/>
    <w:rsid w:val="006E1F21"/>
    <w:rsid w:val="006F34D9"/>
    <w:rsid w:val="0070672D"/>
    <w:rsid w:val="00724BCA"/>
    <w:rsid w:val="00743E58"/>
    <w:rsid w:val="0074429B"/>
    <w:rsid w:val="00753B5B"/>
    <w:rsid w:val="00753D95"/>
    <w:rsid w:val="0076623F"/>
    <w:rsid w:val="007702D1"/>
    <w:rsid w:val="007A7A2E"/>
    <w:rsid w:val="007B4C97"/>
    <w:rsid w:val="007B61E8"/>
    <w:rsid w:val="007D67D8"/>
    <w:rsid w:val="007D7D86"/>
    <w:rsid w:val="007E3DCE"/>
    <w:rsid w:val="007E41F6"/>
    <w:rsid w:val="007E4E8C"/>
    <w:rsid w:val="007F260F"/>
    <w:rsid w:val="007F5E1F"/>
    <w:rsid w:val="0080211F"/>
    <w:rsid w:val="00810006"/>
    <w:rsid w:val="00810F7C"/>
    <w:rsid w:val="0081536C"/>
    <w:rsid w:val="00821F3D"/>
    <w:rsid w:val="00823951"/>
    <w:rsid w:val="00846632"/>
    <w:rsid w:val="008548C2"/>
    <w:rsid w:val="00856D4B"/>
    <w:rsid w:val="00863F85"/>
    <w:rsid w:val="00864B12"/>
    <w:rsid w:val="008659D3"/>
    <w:rsid w:val="00867ED7"/>
    <w:rsid w:val="00876067"/>
    <w:rsid w:val="008A3A93"/>
    <w:rsid w:val="008A487D"/>
    <w:rsid w:val="008B2069"/>
    <w:rsid w:val="008B68F2"/>
    <w:rsid w:val="008C093C"/>
    <w:rsid w:val="008C1E7B"/>
    <w:rsid w:val="008E2B3D"/>
    <w:rsid w:val="008F6B5E"/>
    <w:rsid w:val="00900B49"/>
    <w:rsid w:val="0091407E"/>
    <w:rsid w:val="009165C9"/>
    <w:rsid w:val="009236C2"/>
    <w:rsid w:val="00953E91"/>
    <w:rsid w:val="00965A15"/>
    <w:rsid w:val="009674B1"/>
    <w:rsid w:val="00977ABB"/>
    <w:rsid w:val="0098032D"/>
    <w:rsid w:val="00983139"/>
    <w:rsid w:val="0098365C"/>
    <w:rsid w:val="0099213A"/>
    <w:rsid w:val="0099347E"/>
    <w:rsid w:val="009B0B5D"/>
    <w:rsid w:val="009B22C0"/>
    <w:rsid w:val="009C5CD2"/>
    <w:rsid w:val="009D12B2"/>
    <w:rsid w:val="009D1F02"/>
    <w:rsid w:val="009D6A72"/>
    <w:rsid w:val="009D7F87"/>
    <w:rsid w:val="009F06DE"/>
    <w:rsid w:val="00A002AB"/>
    <w:rsid w:val="00A101FA"/>
    <w:rsid w:val="00A15263"/>
    <w:rsid w:val="00A15C95"/>
    <w:rsid w:val="00A22D58"/>
    <w:rsid w:val="00A32B1A"/>
    <w:rsid w:val="00A603E5"/>
    <w:rsid w:val="00A651B3"/>
    <w:rsid w:val="00A66846"/>
    <w:rsid w:val="00A72312"/>
    <w:rsid w:val="00A73963"/>
    <w:rsid w:val="00A81C0B"/>
    <w:rsid w:val="00A8350A"/>
    <w:rsid w:val="00A87BC0"/>
    <w:rsid w:val="00A962E5"/>
    <w:rsid w:val="00A97A25"/>
    <w:rsid w:val="00AA206E"/>
    <w:rsid w:val="00AB06ED"/>
    <w:rsid w:val="00AB3911"/>
    <w:rsid w:val="00AC577A"/>
    <w:rsid w:val="00AE3DA8"/>
    <w:rsid w:val="00AE4964"/>
    <w:rsid w:val="00AE4E00"/>
    <w:rsid w:val="00AE6DC1"/>
    <w:rsid w:val="00AF61A4"/>
    <w:rsid w:val="00B01B6C"/>
    <w:rsid w:val="00B1159A"/>
    <w:rsid w:val="00B23CC5"/>
    <w:rsid w:val="00B35717"/>
    <w:rsid w:val="00B35CBB"/>
    <w:rsid w:val="00B6380B"/>
    <w:rsid w:val="00B74237"/>
    <w:rsid w:val="00B744A1"/>
    <w:rsid w:val="00B808EA"/>
    <w:rsid w:val="00B81866"/>
    <w:rsid w:val="00B867EE"/>
    <w:rsid w:val="00B917E5"/>
    <w:rsid w:val="00BA025D"/>
    <w:rsid w:val="00BA1EBD"/>
    <w:rsid w:val="00BB12E4"/>
    <w:rsid w:val="00BC20BA"/>
    <w:rsid w:val="00BC7DA3"/>
    <w:rsid w:val="00BC7FC6"/>
    <w:rsid w:val="00BD2046"/>
    <w:rsid w:val="00BD2FE8"/>
    <w:rsid w:val="00BD4406"/>
    <w:rsid w:val="00BD5453"/>
    <w:rsid w:val="00BE134E"/>
    <w:rsid w:val="00BF48B4"/>
    <w:rsid w:val="00C013A2"/>
    <w:rsid w:val="00C11BF5"/>
    <w:rsid w:val="00C25D08"/>
    <w:rsid w:val="00C335C7"/>
    <w:rsid w:val="00C40C68"/>
    <w:rsid w:val="00C4174F"/>
    <w:rsid w:val="00C536D5"/>
    <w:rsid w:val="00C617D6"/>
    <w:rsid w:val="00C63CBC"/>
    <w:rsid w:val="00C64539"/>
    <w:rsid w:val="00C70BA3"/>
    <w:rsid w:val="00C715FD"/>
    <w:rsid w:val="00C74B69"/>
    <w:rsid w:val="00C77138"/>
    <w:rsid w:val="00C77ADF"/>
    <w:rsid w:val="00C82A10"/>
    <w:rsid w:val="00C86957"/>
    <w:rsid w:val="00C93200"/>
    <w:rsid w:val="00C9430A"/>
    <w:rsid w:val="00C96BF9"/>
    <w:rsid w:val="00CA44B3"/>
    <w:rsid w:val="00CA7C87"/>
    <w:rsid w:val="00CB147A"/>
    <w:rsid w:val="00CB1C40"/>
    <w:rsid w:val="00CC1F1C"/>
    <w:rsid w:val="00CE2EBB"/>
    <w:rsid w:val="00CF1542"/>
    <w:rsid w:val="00CF2E78"/>
    <w:rsid w:val="00CF3C02"/>
    <w:rsid w:val="00CF7FBA"/>
    <w:rsid w:val="00D06A59"/>
    <w:rsid w:val="00D07B8B"/>
    <w:rsid w:val="00D118B5"/>
    <w:rsid w:val="00D13BAB"/>
    <w:rsid w:val="00D218D9"/>
    <w:rsid w:val="00D26A38"/>
    <w:rsid w:val="00D31157"/>
    <w:rsid w:val="00D42A2B"/>
    <w:rsid w:val="00D440CD"/>
    <w:rsid w:val="00D47549"/>
    <w:rsid w:val="00D64A6D"/>
    <w:rsid w:val="00D83235"/>
    <w:rsid w:val="00D85D21"/>
    <w:rsid w:val="00D90A85"/>
    <w:rsid w:val="00D95783"/>
    <w:rsid w:val="00DA1A51"/>
    <w:rsid w:val="00DA42D2"/>
    <w:rsid w:val="00DE5EA3"/>
    <w:rsid w:val="00E02442"/>
    <w:rsid w:val="00E14BEF"/>
    <w:rsid w:val="00E15BA8"/>
    <w:rsid w:val="00E30063"/>
    <w:rsid w:val="00E35082"/>
    <w:rsid w:val="00E36749"/>
    <w:rsid w:val="00E41E3E"/>
    <w:rsid w:val="00E55B7E"/>
    <w:rsid w:val="00E6006A"/>
    <w:rsid w:val="00E62CE1"/>
    <w:rsid w:val="00E66F49"/>
    <w:rsid w:val="00E7130C"/>
    <w:rsid w:val="00E72476"/>
    <w:rsid w:val="00EA752D"/>
    <w:rsid w:val="00EB2A80"/>
    <w:rsid w:val="00EC6CAE"/>
    <w:rsid w:val="00ED3A10"/>
    <w:rsid w:val="00EE0FB4"/>
    <w:rsid w:val="00EE5C79"/>
    <w:rsid w:val="00F00259"/>
    <w:rsid w:val="00F01274"/>
    <w:rsid w:val="00F04FA8"/>
    <w:rsid w:val="00F05D9B"/>
    <w:rsid w:val="00F07A77"/>
    <w:rsid w:val="00F10353"/>
    <w:rsid w:val="00F178FF"/>
    <w:rsid w:val="00F41637"/>
    <w:rsid w:val="00F455D7"/>
    <w:rsid w:val="00F51711"/>
    <w:rsid w:val="00F54E94"/>
    <w:rsid w:val="00F60CFB"/>
    <w:rsid w:val="00F63832"/>
    <w:rsid w:val="00F64D67"/>
    <w:rsid w:val="00F82131"/>
    <w:rsid w:val="00F865A2"/>
    <w:rsid w:val="00F95318"/>
    <w:rsid w:val="00FA1784"/>
    <w:rsid w:val="00FA5189"/>
    <w:rsid w:val="00FA5E79"/>
    <w:rsid w:val="00FC01FD"/>
    <w:rsid w:val="00FC0D99"/>
    <w:rsid w:val="00FC158B"/>
    <w:rsid w:val="00FC69C1"/>
    <w:rsid w:val="00FD0011"/>
    <w:rsid w:val="00FD059D"/>
    <w:rsid w:val="00FD567F"/>
    <w:rsid w:val="00FE0747"/>
    <w:rsid w:val="00FE69CE"/>
    <w:rsid w:val="00FF2260"/>
    <w:rsid w:val="00FF6A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3A"/>
    <w:pPr>
      <w:widowControl w:val="0"/>
      <w:jc w:val="both"/>
    </w:pPr>
    <w:rPr>
      <w:rFonts w:eastAsia="標楷體"/>
      <w:szCs w:val="20"/>
    </w:rPr>
  </w:style>
  <w:style w:type="paragraph" w:styleId="1">
    <w:name w:val="heading 1"/>
    <w:basedOn w:val="a"/>
    <w:next w:val="a"/>
    <w:link w:val="10"/>
    <w:uiPriority w:val="99"/>
    <w:qFormat/>
    <w:rsid w:val="00EA752D"/>
    <w:pPr>
      <w:keepNext/>
      <w:spacing w:before="180" w:after="180" w:line="720" w:lineRule="auto"/>
      <w:outlineLvl w:val="0"/>
    </w:pPr>
    <w:rPr>
      <w:rFonts w:ascii="Arial" w:eastAsia="新細明體" w:hAnsi="Arial"/>
      <w:b/>
      <w:kern w:val="52"/>
      <w:sz w:val="52"/>
    </w:rPr>
  </w:style>
  <w:style w:type="paragraph" w:styleId="2">
    <w:name w:val="heading 2"/>
    <w:basedOn w:val="a0"/>
    <w:next w:val="a0"/>
    <w:link w:val="20"/>
    <w:uiPriority w:val="99"/>
    <w:qFormat/>
    <w:rsid w:val="00EA752D"/>
    <w:pPr>
      <w:keepNext/>
      <w:numPr>
        <w:numId w:val="3"/>
      </w:numPr>
      <w:tabs>
        <w:tab w:val="left" w:pos="567"/>
      </w:tabs>
      <w:spacing w:before="120"/>
      <w:jc w:val="left"/>
      <w:outlineLvl w:val="1"/>
    </w:pPr>
    <w:rPr>
      <w:b/>
      <w:sz w:val="28"/>
    </w:rPr>
  </w:style>
  <w:style w:type="paragraph" w:styleId="30">
    <w:name w:val="heading 3"/>
    <w:basedOn w:val="a"/>
    <w:next w:val="a1"/>
    <w:link w:val="31"/>
    <w:uiPriority w:val="99"/>
    <w:qFormat/>
    <w:rsid w:val="00EA752D"/>
    <w:pPr>
      <w:keepNext/>
      <w:spacing w:line="440" w:lineRule="atLeast"/>
      <w:ind w:firstLine="170"/>
      <w:jc w:val="left"/>
      <w:outlineLvl w:val="2"/>
    </w:pPr>
    <w:rPr>
      <w:rFonts w:eastAsia="新細明體"/>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7F0343"/>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semiHidden/>
    <w:rsid w:val="007F0343"/>
    <w:rPr>
      <w:rFonts w:asciiTheme="majorHAnsi" w:eastAsiaTheme="majorEastAsia" w:hAnsiTheme="majorHAnsi" w:cstheme="majorBidi"/>
      <w:b/>
      <w:bCs/>
      <w:sz w:val="48"/>
      <w:szCs w:val="48"/>
    </w:rPr>
  </w:style>
  <w:style w:type="character" w:customStyle="1" w:styleId="31">
    <w:name w:val="標題 3 字元"/>
    <w:basedOn w:val="a2"/>
    <w:link w:val="30"/>
    <w:uiPriority w:val="9"/>
    <w:semiHidden/>
    <w:rsid w:val="007F0343"/>
    <w:rPr>
      <w:rFonts w:asciiTheme="majorHAnsi" w:eastAsiaTheme="majorEastAsia" w:hAnsiTheme="majorHAnsi" w:cstheme="majorBidi"/>
      <w:b/>
      <w:bCs/>
      <w:sz w:val="36"/>
      <w:szCs w:val="36"/>
    </w:rPr>
  </w:style>
  <w:style w:type="paragraph" w:styleId="a0">
    <w:name w:val="Body Text"/>
    <w:basedOn w:val="a"/>
    <w:link w:val="a5"/>
    <w:uiPriority w:val="99"/>
    <w:rsid w:val="00EA752D"/>
    <w:pPr>
      <w:spacing w:after="120" w:line="440" w:lineRule="atLeast"/>
    </w:pPr>
  </w:style>
  <w:style w:type="character" w:customStyle="1" w:styleId="a5">
    <w:name w:val="本文 字元"/>
    <w:basedOn w:val="a2"/>
    <w:link w:val="a0"/>
    <w:uiPriority w:val="99"/>
    <w:semiHidden/>
    <w:rsid w:val="007F0343"/>
    <w:rPr>
      <w:rFonts w:eastAsia="標楷體"/>
      <w:szCs w:val="20"/>
    </w:rPr>
  </w:style>
  <w:style w:type="paragraph" w:styleId="a1">
    <w:name w:val="Normal Indent"/>
    <w:basedOn w:val="a"/>
    <w:uiPriority w:val="99"/>
    <w:rsid w:val="00EA752D"/>
    <w:pPr>
      <w:ind w:left="480"/>
    </w:pPr>
  </w:style>
  <w:style w:type="paragraph" w:styleId="a6">
    <w:name w:val="Body Text Indent"/>
    <w:basedOn w:val="a"/>
    <w:next w:val="a0"/>
    <w:link w:val="a7"/>
    <w:uiPriority w:val="99"/>
    <w:rsid w:val="00EA752D"/>
    <w:pPr>
      <w:ind w:left="360"/>
      <w:jc w:val="center"/>
    </w:pPr>
    <w:rPr>
      <w:sz w:val="28"/>
    </w:rPr>
  </w:style>
  <w:style w:type="character" w:customStyle="1" w:styleId="a7">
    <w:name w:val="本文縮排 字元"/>
    <w:basedOn w:val="a2"/>
    <w:link w:val="a6"/>
    <w:uiPriority w:val="99"/>
    <w:semiHidden/>
    <w:rsid w:val="007F0343"/>
    <w:rPr>
      <w:rFonts w:eastAsia="標楷體"/>
      <w:szCs w:val="20"/>
    </w:rPr>
  </w:style>
  <w:style w:type="paragraph" w:customStyle="1" w:styleId="3">
    <w:name w:val="標題3"/>
    <w:basedOn w:val="2"/>
    <w:autoRedefine/>
    <w:uiPriority w:val="99"/>
    <w:rsid w:val="00EA752D"/>
    <w:pPr>
      <w:numPr>
        <w:ilvl w:val="1"/>
        <w:numId w:val="1"/>
      </w:numPr>
      <w:jc w:val="both"/>
    </w:pPr>
    <w:rPr>
      <w:smallCaps/>
    </w:rPr>
  </w:style>
  <w:style w:type="paragraph" w:customStyle="1" w:styleId="4">
    <w:name w:val="標題4"/>
    <w:basedOn w:val="30"/>
    <w:autoRedefine/>
    <w:uiPriority w:val="99"/>
    <w:rsid w:val="00EA752D"/>
    <w:pPr>
      <w:numPr>
        <w:numId w:val="2"/>
      </w:numPr>
    </w:pPr>
  </w:style>
  <w:style w:type="character" w:customStyle="1" w:styleId="a8">
    <w:name w:val="紅字"/>
    <w:basedOn w:val="a2"/>
    <w:uiPriority w:val="99"/>
    <w:rsid w:val="00EA752D"/>
    <w:rPr>
      <w:rFonts w:ascii="Times New Roman" w:eastAsia="新細明體" w:hAnsi="Times New Roman" w:cs="Times New Roman"/>
      <w:color w:val="FF0000"/>
    </w:rPr>
  </w:style>
  <w:style w:type="character" w:styleId="a9">
    <w:name w:val="Hyperlink"/>
    <w:basedOn w:val="a2"/>
    <w:uiPriority w:val="99"/>
    <w:rsid w:val="00EA752D"/>
    <w:rPr>
      <w:rFonts w:cs="Times New Roman"/>
      <w:color w:val="0000FF"/>
      <w:u w:val="single"/>
    </w:rPr>
  </w:style>
  <w:style w:type="paragraph" w:styleId="21">
    <w:name w:val="Body Text 2"/>
    <w:basedOn w:val="a"/>
    <w:link w:val="22"/>
    <w:uiPriority w:val="99"/>
    <w:rsid w:val="00EA752D"/>
    <w:rPr>
      <w:sz w:val="18"/>
    </w:rPr>
  </w:style>
  <w:style w:type="character" w:customStyle="1" w:styleId="22">
    <w:name w:val="本文 2 字元"/>
    <w:basedOn w:val="a2"/>
    <w:link w:val="21"/>
    <w:uiPriority w:val="99"/>
    <w:semiHidden/>
    <w:rsid w:val="007F0343"/>
    <w:rPr>
      <w:rFonts w:eastAsia="標楷體"/>
      <w:szCs w:val="20"/>
    </w:rPr>
  </w:style>
  <w:style w:type="character" w:styleId="aa">
    <w:name w:val="page number"/>
    <w:basedOn w:val="a2"/>
    <w:uiPriority w:val="99"/>
    <w:rsid w:val="00EA752D"/>
    <w:rPr>
      <w:rFonts w:cs="Times New Roman"/>
    </w:rPr>
  </w:style>
  <w:style w:type="paragraph" w:styleId="ab">
    <w:name w:val="header"/>
    <w:basedOn w:val="a"/>
    <w:link w:val="ac"/>
    <w:uiPriority w:val="99"/>
    <w:rsid w:val="00EA752D"/>
    <w:pPr>
      <w:tabs>
        <w:tab w:val="center" w:pos="4153"/>
        <w:tab w:val="right" w:pos="8306"/>
      </w:tabs>
      <w:snapToGrid w:val="0"/>
      <w:jc w:val="left"/>
    </w:pPr>
    <w:rPr>
      <w:sz w:val="20"/>
    </w:rPr>
  </w:style>
  <w:style w:type="character" w:customStyle="1" w:styleId="ac">
    <w:name w:val="頁首 字元"/>
    <w:basedOn w:val="a2"/>
    <w:link w:val="ab"/>
    <w:uiPriority w:val="99"/>
    <w:locked/>
    <w:rsid w:val="00C70BA3"/>
    <w:rPr>
      <w:rFonts w:eastAsia="標楷體" w:cs="Times New Roman"/>
      <w:kern w:val="2"/>
      <w:lang w:val="en-US" w:eastAsia="zh-TW" w:bidi="ar-SA"/>
    </w:rPr>
  </w:style>
  <w:style w:type="paragraph" w:styleId="ad">
    <w:name w:val="Balloon Text"/>
    <w:basedOn w:val="a"/>
    <w:link w:val="ae"/>
    <w:uiPriority w:val="99"/>
    <w:semiHidden/>
    <w:rsid w:val="00EA752D"/>
    <w:rPr>
      <w:rFonts w:ascii="Arial" w:eastAsia="新細明體" w:hAnsi="Arial"/>
      <w:sz w:val="18"/>
      <w:szCs w:val="18"/>
    </w:rPr>
  </w:style>
  <w:style w:type="character" w:customStyle="1" w:styleId="ae">
    <w:name w:val="註解方塊文字 字元"/>
    <w:basedOn w:val="a2"/>
    <w:link w:val="ad"/>
    <w:uiPriority w:val="99"/>
    <w:semiHidden/>
    <w:rsid w:val="007F0343"/>
    <w:rPr>
      <w:rFonts w:asciiTheme="majorHAnsi" w:eastAsiaTheme="majorEastAsia" w:hAnsiTheme="majorHAnsi" w:cstheme="majorBidi"/>
      <w:sz w:val="0"/>
      <w:szCs w:val="0"/>
    </w:rPr>
  </w:style>
  <w:style w:type="paragraph" w:styleId="af">
    <w:name w:val="footer"/>
    <w:basedOn w:val="a"/>
    <w:link w:val="af0"/>
    <w:uiPriority w:val="99"/>
    <w:rsid w:val="00EA752D"/>
    <w:pPr>
      <w:tabs>
        <w:tab w:val="center" w:pos="4153"/>
        <w:tab w:val="right" w:pos="8306"/>
      </w:tabs>
      <w:snapToGrid w:val="0"/>
      <w:jc w:val="left"/>
    </w:pPr>
    <w:rPr>
      <w:rFonts w:eastAsia="新細明體"/>
      <w:sz w:val="20"/>
    </w:rPr>
  </w:style>
  <w:style w:type="character" w:customStyle="1" w:styleId="af0">
    <w:name w:val="頁尾 字元"/>
    <w:basedOn w:val="a2"/>
    <w:link w:val="af"/>
    <w:uiPriority w:val="99"/>
    <w:semiHidden/>
    <w:rsid w:val="007F0343"/>
    <w:rPr>
      <w:rFonts w:eastAsia="標楷體"/>
      <w:sz w:val="20"/>
      <w:szCs w:val="20"/>
    </w:rPr>
  </w:style>
  <w:style w:type="paragraph" w:customStyle="1" w:styleId="Default">
    <w:name w:val="Default"/>
    <w:uiPriority w:val="99"/>
    <w:rsid w:val="00A603E5"/>
    <w:pPr>
      <w:widowControl w:val="0"/>
      <w:autoSpaceDE w:val="0"/>
      <w:autoSpaceDN w:val="0"/>
      <w:adjustRightInd w:val="0"/>
    </w:pPr>
    <w:rPr>
      <w:rFonts w:ascii="標楷體" w:eastAsia="標楷體" w:cs="標楷體"/>
      <w:color w:val="000000"/>
      <w:kern w:val="0"/>
      <w:szCs w:val="24"/>
    </w:rPr>
  </w:style>
  <w:style w:type="paragraph" w:customStyle="1" w:styleId="CM27">
    <w:name w:val="CM27"/>
    <w:basedOn w:val="Default"/>
    <w:next w:val="Default"/>
    <w:uiPriority w:val="99"/>
    <w:rsid w:val="00A603E5"/>
    <w:pPr>
      <w:spacing w:after="130"/>
    </w:pPr>
    <w:rPr>
      <w:rFonts w:cs="Times New Roman"/>
      <w:color w:val="auto"/>
    </w:rPr>
  </w:style>
  <w:style w:type="paragraph" w:customStyle="1" w:styleId="CM28">
    <w:name w:val="CM28"/>
    <w:basedOn w:val="Default"/>
    <w:next w:val="Default"/>
    <w:uiPriority w:val="99"/>
    <w:rsid w:val="00A603E5"/>
    <w:pPr>
      <w:spacing w:after="208"/>
    </w:pPr>
    <w:rPr>
      <w:rFonts w:cs="Times New Roman"/>
      <w:color w:val="auto"/>
    </w:rPr>
  </w:style>
  <w:style w:type="paragraph" w:customStyle="1" w:styleId="CM29">
    <w:name w:val="CM29"/>
    <w:basedOn w:val="Default"/>
    <w:next w:val="Default"/>
    <w:uiPriority w:val="99"/>
    <w:rsid w:val="00A603E5"/>
    <w:pPr>
      <w:spacing w:after="458"/>
    </w:pPr>
    <w:rPr>
      <w:rFonts w:cs="Times New Roman"/>
      <w:color w:val="auto"/>
    </w:rPr>
  </w:style>
  <w:style w:type="paragraph" w:customStyle="1" w:styleId="CM30">
    <w:name w:val="CM30"/>
    <w:basedOn w:val="Default"/>
    <w:next w:val="Default"/>
    <w:uiPriority w:val="99"/>
    <w:rsid w:val="00A603E5"/>
    <w:pPr>
      <w:spacing w:after="353"/>
    </w:pPr>
    <w:rPr>
      <w:rFonts w:cs="Times New Roman"/>
      <w:color w:val="auto"/>
    </w:rPr>
  </w:style>
  <w:style w:type="paragraph" w:customStyle="1" w:styleId="CM2">
    <w:name w:val="CM2"/>
    <w:basedOn w:val="Default"/>
    <w:next w:val="Default"/>
    <w:uiPriority w:val="99"/>
    <w:rsid w:val="00A603E5"/>
    <w:pPr>
      <w:spacing w:line="260" w:lineRule="atLeast"/>
    </w:pPr>
    <w:rPr>
      <w:rFonts w:cs="Times New Roman"/>
      <w:color w:val="auto"/>
    </w:rPr>
  </w:style>
  <w:style w:type="paragraph" w:customStyle="1" w:styleId="CM4">
    <w:name w:val="CM4"/>
    <w:basedOn w:val="Default"/>
    <w:next w:val="Default"/>
    <w:uiPriority w:val="99"/>
    <w:rsid w:val="00A603E5"/>
    <w:pPr>
      <w:spacing w:line="263" w:lineRule="atLeast"/>
    </w:pPr>
    <w:rPr>
      <w:rFonts w:cs="Times New Roman"/>
      <w:color w:val="auto"/>
    </w:rPr>
  </w:style>
  <w:style w:type="paragraph" w:customStyle="1" w:styleId="CM3">
    <w:name w:val="CM3"/>
    <w:basedOn w:val="Default"/>
    <w:next w:val="Default"/>
    <w:uiPriority w:val="99"/>
    <w:rsid w:val="00A603E5"/>
    <w:pPr>
      <w:spacing w:line="260" w:lineRule="atLeast"/>
    </w:pPr>
    <w:rPr>
      <w:rFonts w:cs="Times New Roman"/>
      <w:color w:val="auto"/>
    </w:rPr>
  </w:style>
  <w:style w:type="paragraph" w:customStyle="1" w:styleId="CM31">
    <w:name w:val="CM31"/>
    <w:basedOn w:val="Default"/>
    <w:next w:val="Default"/>
    <w:uiPriority w:val="99"/>
    <w:rsid w:val="007702D1"/>
    <w:pPr>
      <w:spacing w:after="495"/>
    </w:pPr>
    <w:rPr>
      <w:rFonts w:cs="Times New Roman"/>
      <w:color w:val="auto"/>
    </w:rPr>
  </w:style>
  <w:style w:type="character" w:customStyle="1" w:styleId="mailheadertext1">
    <w:name w:val="mailheadertext1"/>
    <w:basedOn w:val="a2"/>
    <w:uiPriority w:val="99"/>
    <w:rsid w:val="00525078"/>
    <w:rPr>
      <w:rFonts w:cs="Times New Roman"/>
      <w:color w:val="353531"/>
      <w:sz w:val="18"/>
      <w:szCs w:val="18"/>
    </w:rPr>
  </w:style>
  <w:style w:type="table" w:styleId="af1">
    <w:name w:val="Table Grid"/>
    <w:basedOn w:val="a3"/>
    <w:uiPriority w:val="99"/>
    <w:rsid w:val="00467CBD"/>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2"/>
    <w:uiPriority w:val="99"/>
    <w:qFormat/>
    <w:rsid w:val="00467CBD"/>
    <w:rPr>
      <w:rFonts w:cs="Times New Roman"/>
      <w:i/>
      <w:iCs/>
    </w:rPr>
  </w:style>
  <w:style w:type="paragraph" w:styleId="af3">
    <w:name w:val="Title"/>
    <w:basedOn w:val="a"/>
    <w:link w:val="af4"/>
    <w:uiPriority w:val="99"/>
    <w:qFormat/>
    <w:rsid w:val="00C70BA3"/>
    <w:pPr>
      <w:jc w:val="center"/>
    </w:pPr>
    <w:rPr>
      <w:rFonts w:eastAsia="新細明體"/>
      <w:b/>
      <w:sz w:val="20"/>
    </w:rPr>
  </w:style>
  <w:style w:type="character" w:customStyle="1" w:styleId="af4">
    <w:name w:val="標題 字元"/>
    <w:basedOn w:val="a2"/>
    <w:link w:val="af3"/>
    <w:uiPriority w:val="10"/>
    <w:rsid w:val="007F0343"/>
    <w:rPr>
      <w:rFonts w:asciiTheme="majorHAnsi" w:hAnsiTheme="majorHAnsi" w:cstheme="majorBidi"/>
      <w:b/>
      <w:bCs/>
      <w:sz w:val="32"/>
      <w:szCs w:val="32"/>
    </w:rPr>
  </w:style>
  <w:style w:type="paragraph" w:styleId="af5">
    <w:name w:val="Subtitle"/>
    <w:basedOn w:val="a"/>
    <w:link w:val="af6"/>
    <w:uiPriority w:val="99"/>
    <w:qFormat/>
    <w:rsid w:val="00C70BA3"/>
    <w:pPr>
      <w:jc w:val="center"/>
    </w:pPr>
    <w:rPr>
      <w:rFonts w:eastAsia="新細明體"/>
      <w:b/>
      <w:sz w:val="20"/>
    </w:rPr>
  </w:style>
  <w:style w:type="character" w:customStyle="1" w:styleId="af6">
    <w:name w:val="副標題 字元"/>
    <w:basedOn w:val="a2"/>
    <w:link w:val="af5"/>
    <w:uiPriority w:val="11"/>
    <w:rsid w:val="007F0343"/>
    <w:rPr>
      <w:rFonts w:asciiTheme="majorHAnsi" w:hAnsiTheme="majorHAnsi" w:cstheme="majorBidi"/>
      <w:i/>
      <w:iCs/>
      <w:szCs w:val="24"/>
    </w:rPr>
  </w:style>
  <w:style w:type="paragraph" w:styleId="af7">
    <w:name w:val="footnote text"/>
    <w:basedOn w:val="a"/>
    <w:link w:val="af8"/>
    <w:uiPriority w:val="99"/>
    <w:semiHidden/>
    <w:rsid w:val="00C70BA3"/>
    <w:pPr>
      <w:snapToGrid w:val="0"/>
      <w:jc w:val="left"/>
    </w:pPr>
    <w:rPr>
      <w:rFonts w:eastAsia="新細明體"/>
      <w:sz w:val="20"/>
    </w:rPr>
  </w:style>
  <w:style w:type="character" w:customStyle="1" w:styleId="af8">
    <w:name w:val="註腳文字 字元"/>
    <w:basedOn w:val="a2"/>
    <w:link w:val="af7"/>
    <w:uiPriority w:val="99"/>
    <w:semiHidden/>
    <w:rsid w:val="007F0343"/>
    <w:rPr>
      <w:rFonts w:eastAsia="標楷體"/>
      <w:sz w:val="20"/>
      <w:szCs w:val="20"/>
    </w:rPr>
  </w:style>
  <w:style w:type="character" w:styleId="af9">
    <w:name w:val="footnote reference"/>
    <w:basedOn w:val="a2"/>
    <w:uiPriority w:val="99"/>
    <w:semiHidden/>
    <w:rsid w:val="00C70BA3"/>
    <w:rPr>
      <w:rFonts w:cs="Times New Roman"/>
      <w:vertAlign w:val="superscript"/>
    </w:rPr>
  </w:style>
  <w:style w:type="paragraph" w:styleId="afa">
    <w:name w:val="annotation text"/>
    <w:basedOn w:val="a"/>
    <w:link w:val="afb"/>
    <w:uiPriority w:val="99"/>
    <w:semiHidden/>
    <w:rsid w:val="00C70BA3"/>
    <w:pPr>
      <w:jc w:val="left"/>
    </w:pPr>
  </w:style>
  <w:style w:type="character" w:customStyle="1" w:styleId="afb">
    <w:name w:val="註解文字 字元"/>
    <w:basedOn w:val="a2"/>
    <w:link w:val="afa"/>
    <w:uiPriority w:val="99"/>
    <w:semiHidden/>
    <w:rsid w:val="007F0343"/>
    <w:rPr>
      <w:rFonts w:eastAsia="標楷體"/>
      <w:szCs w:val="20"/>
    </w:rPr>
  </w:style>
  <w:style w:type="paragraph" w:styleId="afc">
    <w:name w:val="annotation subject"/>
    <w:basedOn w:val="afa"/>
    <w:next w:val="afa"/>
    <w:link w:val="afd"/>
    <w:uiPriority w:val="99"/>
    <w:semiHidden/>
    <w:rsid w:val="00C70BA3"/>
    <w:rPr>
      <w:rFonts w:eastAsia="新細明體"/>
      <w:b/>
      <w:bCs/>
    </w:rPr>
  </w:style>
  <w:style w:type="character" w:customStyle="1" w:styleId="afd">
    <w:name w:val="註解主旨 字元"/>
    <w:basedOn w:val="afb"/>
    <w:link w:val="afc"/>
    <w:uiPriority w:val="99"/>
    <w:semiHidden/>
    <w:rsid w:val="007F0343"/>
    <w:rPr>
      <w:rFonts w:eastAsia="標楷體"/>
      <w:b/>
      <w:bCs/>
      <w:szCs w:val="20"/>
    </w:rPr>
  </w:style>
  <w:style w:type="character" w:customStyle="1" w:styleId="biaw161">
    <w:name w:val="biaw161"/>
    <w:basedOn w:val="a2"/>
    <w:uiPriority w:val="99"/>
    <w:rsid w:val="00D95783"/>
    <w:rPr>
      <w:rFonts w:ascii="標楷體" w:eastAsia="標楷體" w:hAnsi="標楷體" w:cs="Times New Roman"/>
      <w:sz w:val="24"/>
      <w:szCs w:val="24"/>
    </w:rPr>
  </w:style>
  <w:style w:type="paragraph" w:customStyle="1" w:styleId="afe">
    <w:name w:val="英文標題"/>
    <w:basedOn w:val="a"/>
    <w:link w:val="aff"/>
    <w:uiPriority w:val="99"/>
    <w:rsid w:val="00431E10"/>
    <w:pPr>
      <w:widowControl/>
      <w:overflowPunct w:val="0"/>
      <w:jc w:val="center"/>
    </w:pPr>
    <w:rPr>
      <w:rFonts w:eastAsia="新細明體"/>
      <w:b/>
      <w:sz w:val="28"/>
      <w:szCs w:val="28"/>
    </w:rPr>
  </w:style>
  <w:style w:type="character" w:customStyle="1" w:styleId="aff">
    <w:name w:val="英文標題 字元"/>
    <w:basedOn w:val="a2"/>
    <w:link w:val="afe"/>
    <w:uiPriority w:val="99"/>
    <w:locked/>
    <w:rsid w:val="00431E10"/>
    <w:rPr>
      <w:rFonts w:cs="Times New Roman"/>
      <w:b/>
      <w:kern w:val="2"/>
      <w:sz w:val="28"/>
      <w:szCs w:val="28"/>
    </w:rPr>
  </w:style>
  <w:style w:type="paragraph" w:customStyle="1" w:styleId="aff0">
    <w:name w:val="英文作者"/>
    <w:basedOn w:val="a"/>
    <w:link w:val="aff1"/>
    <w:uiPriority w:val="99"/>
    <w:rsid w:val="00431E10"/>
    <w:pPr>
      <w:jc w:val="center"/>
    </w:pPr>
    <w:rPr>
      <w:rFonts w:eastAsia="新細明體"/>
      <w:b/>
      <w:szCs w:val="24"/>
    </w:rPr>
  </w:style>
  <w:style w:type="character" w:customStyle="1" w:styleId="aff1">
    <w:name w:val="英文作者 字元"/>
    <w:basedOn w:val="a2"/>
    <w:link w:val="aff0"/>
    <w:uiPriority w:val="99"/>
    <w:locked/>
    <w:rsid w:val="00431E10"/>
    <w:rPr>
      <w:rFonts w:cs="Times New Roman"/>
      <w:b/>
      <w:kern w:val="2"/>
      <w:sz w:val="24"/>
      <w:szCs w:val="24"/>
    </w:rPr>
  </w:style>
  <w:style w:type="paragraph" w:customStyle="1" w:styleId="aff2">
    <w:name w:val="中文摘要"/>
    <w:basedOn w:val="a"/>
    <w:uiPriority w:val="99"/>
    <w:rsid w:val="00624C9B"/>
    <w:pPr>
      <w:widowControl/>
      <w:overflowPunct w:val="0"/>
      <w:ind w:firstLineChars="200" w:firstLine="400"/>
    </w:pPr>
    <w:rPr>
      <w:sz w:val="20"/>
    </w:rPr>
  </w:style>
  <w:style w:type="paragraph" w:customStyle="1" w:styleId="aff3">
    <w:name w:val="英文摘要"/>
    <w:basedOn w:val="a"/>
    <w:uiPriority w:val="99"/>
    <w:rsid w:val="00624C9B"/>
    <w:pPr>
      <w:ind w:firstLineChars="200" w:firstLine="400"/>
    </w:pPr>
    <w:rPr>
      <w:rFonts w:eastAsia="新細明體"/>
      <w:sz w:val="20"/>
    </w:rPr>
  </w:style>
  <w:style w:type="paragraph" w:styleId="aff4">
    <w:name w:val="List Paragraph"/>
    <w:basedOn w:val="a"/>
    <w:uiPriority w:val="99"/>
    <w:qFormat/>
    <w:rsid w:val="00FD059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3A"/>
    <w:pPr>
      <w:widowControl w:val="0"/>
      <w:jc w:val="both"/>
    </w:pPr>
    <w:rPr>
      <w:rFonts w:eastAsia="標楷體"/>
      <w:szCs w:val="20"/>
    </w:rPr>
  </w:style>
  <w:style w:type="paragraph" w:styleId="1">
    <w:name w:val="heading 1"/>
    <w:basedOn w:val="a"/>
    <w:next w:val="a"/>
    <w:link w:val="10"/>
    <w:uiPriority w:val="99"/>
    <w:qFormat/>
    <w:rsid w:val="00EA752D"/>
    <w:pPr>
      <w:keepNext/>
      <w:spacing w:before="180" w:after="180" w:line="720" w:lineRule="auto"/>
      <w:outlineLvl w:val="0"/>
    </w:pPr>
    <w:rPr>
      <w:rFonts w:ascii="Arial" w:eastAsia="新細明體" w:hAnsi="Arial"/>
      <w:b/>
      <w:kern w:val="52"/>
      <w:sz w:val="52"/>
    </w:rPr>
  </w:style>
  <w:style w:type="paragraph" w:styleId="2">
    <w:name w:val="heading 2"/>
    <w:basedOn w:val="a0"/>
    <w:next w:val="a0"/>
    <w:link w:val="20"/>
    <w:uiPriority w:val="99"/>
    <w:qFormat/>
    <w:rsid w:val="00EA752D"/>
    <w:pPr>
      <w:keepNext/>
      <w:numPr>
        <w:numId w:val="3"/>
      </w:numPr>
      <w:tabs>
        <w:tab w:val="left" w:pos="567"/>
      </w:tabs>
      <w:spacing w:before="120"/>
      <w:jc w:val="left"/>
      <w:outlineLvl w:val="1"/>
    </w:pPr>
    <w:rPr>
      <w:b/>
      <w:sz w:val="28"/>
    </w:rPr>
  </w:style>
  <w:style w:type="paragraph" w:styleId="30">
    <w:name w:val="heading 3"/>
    <w:basedOn w:val="a"/>
    <w:next w:val="a1"/>
    <w:link w:val="31"/>
    <w:uiPriority w:val="99"/>
    <w:qFormat/>
    <w:rsid w:val="00EA752D"/>
    <w:pPr>
      <w:keepNext/>
      <w:spacing w:line="440" w:lineRule="atLeast"/>
      <w:ind w:firstLine="170"/>
      <w:jc w:val="left"/>
      <w:outlineLvl w:val="2"/>
    </w:pPr>
    <w:rPr>
      <w:rFonts w:eastAsia="新細明體"/>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7F0343"/>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semiHidden/>
    <w:rsid w:val="007F0343"/>
    <w:rPr>
      <w:rFonts w:asciiTheme="majorHAnsi" w:eastAsiaTheme="majorEastAsia" w:hAnsiTheme="majorHAnsi" w:cstheme="majorBidi"/>
      <w:b/>
      <w:bCs/>
      <w:sz w:val="48"/>
      <w:szCs w:val="48"/>
    </w:rPr>
  </w:style>
  <w:style w:type="character" w:customStyle="1" w:styleId="31">
    <w:name w:val="標題 3 字元"/>
    <w:basedOn w:val="a2"/>
    <w:link w:val="30"/>
    <w:uiPriority w:val="9"/>
    <w:semiHidden/>
    <w:rsid w:val="007F0343"/>
    <w:rPr>
      <w:rFonts w:asciiTheme="majorHAnsi" w:eastAsiaTheme="majorEastAsia" w:hAnsiTheme="majorHAnsi" w:cstheme="majorBidi"/>
      <w:b/>
      <w:bCs/>
      <w:sz w:val="36"/>
      <w:szCs w:val="36"/>
    </w:rPr>
  </w:style>
  <w:style w:type="paragraph" w:styleId="a0">
    <w:name w:val="Body Text"/>
    <w:basedOn w:val="a"/>
    <w:link w:val="a5"/>
    <w:uiPriority w:val="99"/>
    <w:rsid w:val="00EA752D"/>
    <w:pPr>
      <w:spacing w:after="120" w:line="440" w:lineRule="atLeast"/>
    </w:pPr>
  </w:style>
  <w:style w:type="character" w:customStyle="1" w:styleId="a5">
    <w:name w:val="本文 字元"/>
    <w:basedOn w:val="a2"/>
    <w:link w:val="a0"/>
    <w:uiPriority w:val="99"/>
    <w:semiHidden/>
    <w:rsid w:val="007F0343"/>
    <w:rPr>
      <w:rFonts w:eastAsia="標楷體"/>
      <w:szCs w:val="20"/>
    </w:rPr>
  </w:style>
  <w:style w:type="paragraph" w:styleId="a1">
    <w:name w:val="Normal Indent"/>
    <w:basedOn w:val="a"/>
    <w:uiPriority w:val="99"/>
    <w:rsid w:val="00EA752D"/>
    <w:pPr>
      <w:ind w:left="480"/>
    </w:pPr>
  </w:style>
  <w:style w:type="paragraph" w:styleId="a6">
    <w:name w:val="Body Text Indent"/>
    <w:basedOn w:val="a"/>
    <w:next w:val="a0"/>
    <w:link w:val="a7"/>
    <w:uiPriority w:val="99"/>
    <w:rsid w:val="00EA752D"/>
    <w:pPr>
      <w:ind w:left="360"/>
      <w:jc w:val="center"/>
    </w:pPr>
    <w:rPr>
      <w:sz w:val="28"/>
    </w:rPr>
  </w:style>
  <w:style w:type="character" w:customStyle="1" w:styleId="a7">
    <w:name w:val="本文縮排 字元"/>
    <w:basedOn w:val="a2"/>
    <w:link w:val="a6"/>
    <w:uiPriority w:val="99"/>
    <w:semiHidden/>
    <w:rsid w:val="007F0343"/>
    <w:rPr>
      <w:rFonts w:eastAsia="標楷體"/>
      <w:szCs w:val="20"/>
    </w:rPr>
  </w:style>
  <w:style w:type="paragraph" w:customStyle="1" w:styleId="3">
    <w:name w:val="標題3"/>
    <w:basedOn w:val="2"/>
    <w:autoRedefine/>
    <w:uiPriority w:val="99"/>
    <w:rsid w:val="00EA752D"/>
    <w:pPr>
      <w:numPr>
        <w:ilvl w:val="1"/>
        <w:numId w:val="1"/>
      </w:numPr>
      <w:jc w:val="both"/>
    </w:pPr>
    <w:rPr>
      <w:smallCaps/>
    </w:rPr>
  </w:style>
  <w:style w:type="paragraph" w:customStyle="1" w:styleId="4">
    <w:name w:val="標題4"/>
    <w:basedOn w:val="30"/>
    <w:autoRedefine/>
    <w:uiPriority w:val="99"/>
    <w:rsid w:val="00EA752D"/>
    <w:pPr>
      <w:numPr>
        <w:numId w:val="2"/>
      </w:numPr>
    </w:pPr>
  </w:style>
  <w:style w:type="character" w:customStyle="1" w:styleId="a8">
    <w:name w:val="紅字"/>
    <w:basedOn w:val="a2"/>
    <w:uiPriority w:val="99"/>
    <w:rsid w:val="00EA752D"/>
    <w:rPr>
      <w:rFonts w:ascii="Times New Roman" w:eastAsia="新細明體" w:hAnsi="Times New Roman" w:cs="Times New Roman"/>
      <w:color w:val="FF0000"/>
    </w:rPr>
  </w:style>
  <w:style w:type="character" w:styleId="a9">
    <w:name w:val="Hyperlink"/>
    <w:basedOn w:val="a2"/>
    <w:uiPriority w:val="99"/>
    <w:rsid w:val="00EA752D"/>
    <w:rPr>
      <w:rFonts w:cs="Times New Roman"/>
      <w:color w:val="0000FF"/>
      <w:u w:val="single"/>
    </w:rPr>
  </w:style>
  <w:style w:type="paragraph" w:styleId="21">
    <w:name w:val="Body Text 2"/>
    <w:basedOn w:val="a"/>
    <w:link w:val="22"/>
    <w:uiPriority w:val="99"/>
    <w:rsid w:val="00EA752D"/>
    <w:rPr>
      <w:sz w:val="18"/>
    </w:rPr>
  </w:style>
  <w:style w:type="character" w:customStyle="1" w:styleId="22">
    <w:name w:val="本文 2 字元"/>
    <w:basedOn w:val="a2"/>
    <w:link w:val="21"/>
    <w:uiPriority w:val="99"/>
    <w:semiHidden/>
    <w:rsid w:val="007F0343"/>
    <w:rPr>
      <w:rFonts w:eastAsia="標楷體"/>
      <w:szCs w:val="20"/>
    </w:rPr>
  </w:style>
  <w:style w:type="character" w:styleId="aa">
    <w:name w:val="page number"/>
    <w:basedOn w:val="a2"/>
    <w:uiPriority w:val="99"/>
    <w:rsid w:val="00EA752D"/>
    <w:rPr>
      <w:rFonts w:cs="Times New Roman"/>
    </w:rPr>
  </w:style>
  <w:style w:type="paragraph" w:styleId="ab">
    <w:name w:val="header"/>
    <w:basedOn w:val="a"/>
    <w:link w:val="ac"/>
    <w:uiPriority w:val="99"/>
    <w:rsid w:val="00EA752D"/>
    <w:pPr>
      <w:tabs>
        <w:tab w:val="center" w:pos="4153"/>
        <w:tab w:val="right" w:pos="8306"/>
      </w:tabs>
      <w:snapToGrid w:val="0"/>
      <w:jc w:val="left"/>
    </w:pPr>
    <w:rPr>
      <w:sz w:val="20"/>
    </w:rPr>
  </w:style>
  <w:style w:type="character" w:customStyle="1" w:styleId="ac">
    <w:name w:val="頁首 字元"/>
    <w:basedOn w:val="a2"/>
    <w:link w:val="ab"/>
    <w:uiPriority w:val="99"/>
    <w:locked/>
    <w:rsid w:val="00C70BA3"/>
    <w:rPr>
      <w:rFonts w:eastAsia="標楷體" w:cs="Times New Roman"/>
      <w:kern w:val="2"/>
      <w:lang w:val="en-US" w:eastAsia="zh-TW" w:bidi="ar-SA"/>
    </w:rPr>
  </w:style>
  <w:style w:type="paragraph" w:styleId="ad">
    <w:name w:val="Balloon Text"/>
    <w:basedOn w:val="a"/>
    <w:link w:val="ae"/>
    <w:uiPriority w:val="99"/>
    <w:semiHidden/>
    <w:rsid w:val="00EA752D"/>
    <w:rPr>
      <w:rFonts w:ascii="Arial" w:eastAsia="新細明體" w:hAnsi="Arial"/>
      <w:sz w:val="18"/>
      <w:szCs w:val="18"/>
    </w:rPr>
  </w:style>
  <w:style w:type="character" w:customStyle="1" w:styleId="ae">
    <w:name w:val="註解方塊文字 字元"/>
    <w:basedOn w:val="a2"/>
    <w:link w:val="ad"/>
    <w:uiPriority w:val="99"/>
    <w:semiHidden/>
    <w:rsid w:val="007F0343"/>
    <w:rPr>
      <w:rFonts w:asciiTheme="majorHAnsi" w:eastAsiaTheme="majorEastAsia" w:hAnsiTheme="majorHAnsi" w:cstheme="majorBidi"/>
      <w:sz w:val="0"/>
      <w:szCs w:val="0"/>
    </w:rPr>
  </w:style>
  <w:style w:type="paragraph" w:styleId="af">
    <w:name w:val="footer"/>
    <w:basedOn w:val="a"/>
    <w:link w:val="af0"/>
    <w:uiPriority w:val="99"/>
    <w:rsid w:val="00EA752D"/>
    <w:pPr>
      <w:tabs>
        <w:tab w:val="center" w:pos="4153"/>
        <w:tab w:val="right" w:pos="8306"/>
      </w:tabs>
      <w:snapToGrid w:val="0"/>
      <w:jc w:val="left"/>
    </w:pPr>
    <w:rPr>
      <w:rFonts w:eastAsia="新細明體"/>
      <w:sz w:val="20"/>
    </w:rPr>
  </w:style>
  <w:style w:type="character" w:customStyle="1" w:styleId="af0">
    <w:name w:val="頁尾 字元"/>
    <w:basedOn w:val="a2"/>
    <w:link w:val="af"/>
    <w:uiPriority w:val="99"/>
    <w:semiHidden/>
    <w:rsid w:val="007F0343"/>
    <w:rPr>
      <w:rFonts w:eastAsia="標楷體"/>
      <w:sz w:val="20"/>
      <w:szCs w:val="20"/>
    </w:rPr>
  </w:style>
  <w:style w:type="paragraph" w:customStyle="1" w:styleId="Default">
    <w:name w:val="Default"/>
    <w:uiPriority w:val="99"/>
    <w:rsid w:val="00A603E5"/>
    <w:pPr>
      <w:widowControl w:val="0"/>
      <w:autoSpaceDE w:val="0"/>
      <w:autoSpaceDN w:val="0"/>
      <w:adjustRightInd w:val="0"/>
    </w:pPr>
    <w:rPr>
      <w:rFonts w:ascii="標楷體" w:eastAsia="標楷體" w:cs="標楷體"/>
      <w:color w:val="000000"/>
      <w:kern w:val="0"/>
      <w:szCs w:val="24"/>
    </w:rPr>
  </w:style>
  <w:style w:type="paragraph" w:customStyle="1" w:styleId="CM27">
    <w:name w:val="CM27"/>
    <w:basedOn w:val="Default"/>
    <w:next w:val="Default"/>
    <w:uiPriority w:val="99"/>
    <w:rsid w:val="00A603E5"/>
    <w:pPr>
      <w:spacing w:after="130"/>
    </w:pPr>
    <w:rPr>
      <w:rFonts w:cs="Times New Roman"/>
      <w:color w:val="auto"/>
    </w:rPr>
  </w:style>
  <w:style w:type="paragraph" w:customStyle="1" w:styleId="CM28">
    <w:name w:val="CM28"/>
    <w:basedOn w:val="Default"/>
    <w:next w:val="Default"/>
    <w:uiPriority w:val="99"/>
    <w:rsid w:val="00A603E5"/>
    <w:pPr>
      <w:spacing w:after="208"/>
    </w:pPr>
    <w:rPr>
      <w:rFonts w:cs="Times New Roman"/>
      <w:color w:val="auto"/>
    </w:rPr>
  </w:style>
  <w:style w:type="paragraph" w:customStyle="1" w:styleId="CM29">
    <w:name w:val="CM29"/>
    <w:basedOn w:val="Default"/>
    <w:next w:val="Default"/>
    <w:uiPriority w:val="99"/>
    <w:rsid w:val="00A603E5"/>
    <w:pPr>
      <w:spacing w:after="458"/>
    </w:pPr>
    <w:rPr>
      <w:rFonts w:cs="Times New Roman"/>
      <w:color w:val="auto"/>
    </w:rPr>
  </w:style>
  <w:style w:type="paragraph" w:customStyle="1" w:styleId="CM30">
    <w:name w:val="CM30"/>
    <w:basedOn w:val="Default"/>
    <w:next w:val="Default"/>
    <w:uiPriority w:val="99"/>
    <w:rsid w:val="00A603E5"/>
    <w:pPr>
      <w:spacing w:after="353"/>
    </w:pPr>
    <w:rPr>
      <w:rFonts w:cs="Times New Roman"/>
      <w:color w:val="auto"/>
    </w:rPr>
  </w:style>
  <w:style w:type="paragraph" w:customStyle="1" w:styleId="CM2">
    <w:name w:val="CM2"/>
    <w:basedOn w:val="Default"/>
    <w:next w:val="Default"/>
    <w:uiPriority w:val="99"/>
    <w:rsid w:val="00A603E5"/>
    <w:pPr>
      <w:spacing w:line="260" w:lineRule="atLeast"/>
    </w:pPr>
    <w:rPr>
      <w:rFonts w:cs="Times New Roman"/>
      <w:color w:val="auto"/>
    </w:rPr>
  </w:style>
  <w:style w:type="paragraph" w:customStyle="1" w:styleId="CM4">
    <w:name w:val="CM4"/>
    <w:basedOn w:val="Default"/>
    <w:next w:val="Default"/>
    <w:uiPriority w:val="99"/>
    <w:rsid w:val="00A603E5"/>
    <w:pPr>
      <w:spacing w:line="263" w:lineRule="atLeast"/>
    </w:pPr>
    <w:rPr>
      <w:rFonts w:cs="Times New Roman"/>
      <w:color w:val="auto"/>
    </w:rPr>
  </w:style>
  <w:style w:type="paragraph" w:customStyle="1" w:styleId="CM3">
    <w:name w:val="CM3"/>
    <w:basedOn w:val="Default"/>
    <w:next w:val="Default"/>
    <w:uiPriority w:val="99"/>
    <w:rsid w:val="00A603E5"/>
    <w:pPr>
      <w:spacing w:line="260" w:lineRule="atLeast"/>
    </w:pPr>
    <w:rPr>
      <w:rFonts w:cs="Times New Roman"/>
      <w:color w:val="auto"/>
    </w:rPr>
  </w:style>
  <w:style w:type="paragraph" w:customStyle="1" w:styleId="CM31">
    <w:name w:val="CM31"/>
    <w:basedOn w:val="Default"/>
    <w:next w:val="Default"/>
    <w:uiPriority w:val="99"/>
    <w:rsid w:val="007702D1"/>
    <w:pPr>
      <w:spacing w:after="495"/>
    </w:pPr>
    <w:rPr>
      <w:rFonts w:cs="Times New Roman"/>
      <w:color w:val="auto"/>
    </w:rPr>
  </w:style>
  <w:style w:type="character" w:customStyle="1" w:styleId="mailheadertext1">
    <w:name w:val="mailheadertext1"/>
    <w:basedOn w:val="a2"/>
    <w:uiPriority w:val="99"/>
    <w:rsid w:val="00525078"/>
    <w:rPr>
      <w:rFonts w:cs="Times New Roman"/>
      <w:color w:val="353531"/>
      <w:sz w:val="18"/>
      <w:szCs w:val="18"/>
    </w:rPr>
  </w:style>
  <w:style w:type="table" w:styleId="af1">
    <w:name w:val="Table Grid"/>
    <w:basedOn w:val="a3"/>
    <w:uiPriority w:val="99"/>
    <w:rsid w:val="00467CBD"/>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2"/>
    <w:uiPriority w:val="99"/>
    <w:qFormat/>
    <w:rsid w:val="00467CBD"/>
    <w:rPr>
      <w:rFonts w:cs="Times New Roman"/>
      <w:i/>
      <w:iCs/>
    </w:rPr>
  </w:style>
  <w:style w:type="paragraph" w:styleId="af3">
    <w:name w:val="Title"/>
    <w:basedOn w:val="a"/>
    <w:link w:val="af4"/>
    <w:uiPriority w:val="99"/>
    <w:qFormat/>
    <w:rsid w:val="00C70BA3"/>
    <w:pPr>
      <w:jc w:val="center"/>
    </w:pPr>
    <w:rPr>
      <w:rFonts w:eastAsia="新細明體"/>
      <w:b/>
      <w:sz w:val="20"/>
    </w:rPr>
  </w:style>
  <w:style w:type="character" w:customStyle="1" w:styleId="af4">
    <w:name w:val="標題 字元"/>
    <w:basedOn w:val="a2"/>
    <w:link w:val="af3"/>
    <w:uiPriority w:val="10"/>
    <w:rsid w:val="007F0343"/>
    <w:rPr>
      <w:rFonts w:asciiTheme="majorHAnsi" w:hAnsiTheme="majorHAnsi" w:cstheme="majorBidi"/>
      <w:b/>
      <w:bCs/>
      <w:sz w:val="32"/>
      <w:szCs w:val="32"/>
    </w:rPr>
  </w:style>
  <w:style w:type="paragraph" w:styleId="af5">
    <w:name w:val="Subtitle"/>
    <w:basedOn w:val="a"/>
    <w:link w:val="af6"/>
    <w:uiPriority w:val="99"/>
    <w:qFormat/>
    <w:rsid w:val="00C70BA3"/>
    <w:pPr>
      <w:jc w:val="center"/>
    </w:pPr>
    <w:rPr>
      <w:rFonts w:eastAsia="新細明體"/>
      <w:b/>
      <w:sz w:val="20"/>
    </w:rPr>
  </w:style>
  <w:style w:type="character" w:customStyle="1" w:styleId="af6">
    <w:name w:val="副標題 字元"/>
    <w:basedOn w:val="a2"/>
    <w:link w:val="af5"/>
    <w:uiPriority w:val="11"/>
    <w:rsid w:val="007F0343"/>
    <w:rPr>
      <w:rFonts w:asciiTheme="majorHAnsi" w:hAnsiTheme="majorHAnsi" w:cstheme="majorBidi"/>
      <w:i/>
      <w:iCs/>
      <w:szCs w:val="24"/>
    </w:rPr>
  </w:style>
  <w:style w:type="paragraph" w:styleId="af7">
    <w:name w:val="footnote text"/>
    <w:basedOn w:val="a"/>
    <w:link w:val="af8"/>
    <w:uiPriority w:val="99"/>
    <w:semiHidden/>
    <w:rsid w:val="00C70BA3"/>
    <w:pPr>
      <w:snapToGrid w:val="0"/>
      <w:jc w:val="left"/>
    </w:pPr>
    <w:rPr>
      <w:rFonts w:eastAsia="新細明體"/>
      <w:sz w:val="20"/>
    </w:rPr>
  </w:style>
  <w:style w:type="character" w:customStyle="1" w:styleId="af8">
    <w:name w:val="註腳文字 字元"/>
    <w:basedOn w:val="a2"/>
    <w:link w:val="af7"/>
    <w:uiPriority w:val="99"/>
    <w:semiHidden/>
    <w:rsid w:val="007F0343"/>
    <w:rPr>
      <w:rFonts w:eastAsia="標楷體"/>
      <w:sz w:val="20"/>
      <w:szCs w:val="20"/>
    </w:rPr>
  </w:style>
  <w:style w:type="character" w:styleId="af9">
    <w:name w:val="footnote reference"/>
    <w:basedOn w:val="a2"/>
    <w:uiPriority w:val="99"/>
    <w:semiHidden/>
    <w:rsid w:val="00C70BA3"/>
    <w:rPr>
      <w:rFonts w:cs="Times New Roman"/>
      <w:vertAlign w:val="superscript"/>
    </w:rPr>
  </w:style>
  <w:style w:type="paragraph" w:styleId="afa">
    <w:name w:val="annotation text"/>
    <w:basedOn w:val="a"/>
    <w:link w:val="afb"/>
    <w:uiPriority w:val="99"/>
    <w:semiHidden/>
    <w:rsid w:val="00C70BA3"/>
    <w:pPr>
      <w:jc w:val="left"/>
    </w:pPr>
  </w:style>
  <w:style w:type="character" w:customStyle="1" w:styleId="afb">
    <w:name w:val="註解文字 字元"/>
    <w:basedOn w:val="a2"/>
    <w:link w:val="afa"/>
    <w:uiPriority w:val="99"/>
    <w:semiHidden/>
    <w:rsid w:val="007F0343"/>
    <w:rPr>
      <w:rFonts w:eastAsia="標楷體"/>
      <w:szCs w:val="20"/>
    </w:rPr>
  </w:style>
  <w:style w:type="paragraph" w:styleId="afc">
    <w:name w:val="annotation subject"/>
    <w:basedOn w:val="afa"/>
    <w:next w:val="afa"/>
    <w:link w:val="afd"/>
    <w:uiPriority w:val="99"/>
    <w:semiHidden/>
    <w:rsid w:val="00C70BA3"/>
    <w:rPr>
      <w:rFonts w:eastAsia="新細明體"/>
      <w:b/>
      <w:bCs/>
    </w:rPr>
  </w:style>
  <w:style w:type="character" w:customStyle="1" w:styleId="afd">
    <w:name w:val="註解主旨 字元"/>
    <w:basedOn w:val="afb"/>
    <w:link w:val="afc"/>
    <w:uiPriority w:val="99"/>
    <w:semiHidden/>
    <w:rsid w:val="007F0343"/>
    <w:rPr>
      <w:rFonts w:eastAsia="標楷體"/>
      <w:b/>
      <w:bCs/>
      <w:szCs w:val="20"/>
    </w:rPr>
  </w:style>
  <w:style w:type="character" w:customStyle="1" w:styleId="biaw161">
    <w:name w:val="biaw161"/>
    <w:basedOn w:val="a2"/>
    <w:uiPriority w:val="99"/>
    <w:rsid w:val="00D95783"/>
    <w:rPr>
      <w:rFonts w:ascii="標楷體" w:eastAsia="標楷體" w:hAnsi="標楷體" w:cs="Times New Roman"/>
      <w:sz w:val="24"/>
      <w:szCs w:val="24"/>
    </w:rPr>
  </w:style>
  <w:style w:type="paragraph" w:customStyle="1" w:styleId="afe">
    <w:name w:val="英文標題"/>
    <w:basedOn w:val="a"/>
    <w:link w:val="aff"/>
    <w:uiPriority w:val="99"/>
    <w:rsid w:val="00431E10"/>
    <w:pPr>
      <w:widowControl/>
      <w:overflowPunct w:val="0"/>
      <w:jc w:val="center"/>
    </w:pPr>
    <w:rPr>
      <w:rFonts w:eastAsia="新細明體"/>
      <w:b/>
      <w:sz w:val="28"/>
      <w:szCs w:val="28"/>
    </w:rPr>
  </w:style>
  <w:style w:type="character" w:customStyle="1" w:styleId="aff">
    <w:name w:val="英文標題 字元"/>
    <w:basedOn w:val="a2"/>
    <w:link w:val="afe"/>
    <w:uiPriority w:val="99"/>
    <w:locked/>
    <w:rsid w:val="00431E10"/>
    <w:rPr>
      <w:rFonts w:cs="Times New Roman"/>
      <w:b/>
      <w:kern w:val="2"/>
      <w:sz w:val="28"/>
      <w:szCs w:val="28"/>
    </w:rPr>
  </w:style>
  <w:style w:type="paragraph" w:customStyle="1" w:styleId="aff0">
    <w:name w:val="英文作者"/>
    <w:basedOn w:val="a"/>
    <w:link w:val="aff1"/>
    <w:uiPriority w:val="99"/>
    <w:rsid w:val="00431E10"/>
    <w:pPr>
      <w:jc w:val="center"/>
    </w:pPr>
    <w:rPr>
      <w:rFonts w:eastAsia="新細明體"/>
      <w:b/>
      <w:szCs w:val="24"/>
    </w:rPr>
  </w:style>
  <w:style w:type="character" w:customStyle="1" w:styleId="aff1">
    <w:name w:val="英文作者 字元"/>
    <w:basedOn w:val="a2"/>
    <w:link w:val="aff0"/>
    <w:uiPriority w:val="99"/>
    <w:locked/>
    <w:rsid w:val="00431E10"/>
    <w:rPr>
      <w:rFonts w:cs="Times New Roman"/>
      <w:b/>
      <w:kern w:val="2"/>
      <w:sz w:val="24"/>
      <w:szCs w:val="24"/>
    </w:rPr>
  </w:style>
  <w:style w:type="paragraph" w:customStyle="1" w:styleId="aff2">
    <w:name w:val="中文摘要"/>
    <w:basedOn w:val="a"/>
    <w:uiPriority w:val="99"/>
    <w:rsid w:val="00624C9B"/>
    <w:pPr>
      <w:widowControl/>
      <w:overflowPunct w:val="0"/>
      <w:ind w:firstLineChars="200" w:firstLine="400"/>
    </w:pPr>
    <w:rPr>
      <w:sz w:val="20"/>
    </w:rPr>
  </w:style>
  <w:style w:type="paragraph" w:customStyle="1" w:styleId="aff3">
    <w:name w:val="英文摘要"/>
    <w:basedOn w:val="a"/>
    <w:uiPriority w:val="99"/>
    <w:rsid w:val="00624C9B"/>
    <w:pPr>
      <w:ind w:firstLineChars="200" w:firstLine="400"/>
    </w:pPr>
    <w:rPr>
      <w:rFonts w:eastAsia="新細明體"/>
      <w:sz w:val="20"/>
    </w:rPr>
  </w:style>
  <w:style w:type="paragraph" w:styleId="aff4">
    <w:name w:val="List Paragraph"/>
    <w:basedOn w:val="a"/>
    <w:uiPriority w:val="99"/>
    <w:qFormat/>
    <w:rsid w:val="00FD059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3512">
      <w:bodyDiv w:val="1"/>
      <w:marLeft w:val="0"/>
      <w:marRight w:val="0"/>
      <w:marTop w:val="0"/>
      <w:marBottom w:val="0"/>
      <w:divBdr>
        <w:top w:val="none" w:sz="0" w:space="0" w:color="auto"/>
        <w:left w:val="none" w:sz="0" w:space="0" w:color="auto"/>
        <w:bottom w:val="none" w:sz="0" w:space="0" w:color="auto"/>
        <w:right w:val="none" w:sz="0" w:space="0" w:color="auto"/>
      </w:divBdr>
      <w:divsChild>
        <w:div w:id="1570269389">
          <w:marLeft w:val="547"/>
          <w:marRight w:val="0"/>
          <w:marTop w:val="0"/>
          <w:marBottom w:val="0"/>
          <w:divBdr>
            <w:top w:val="none" w:sz="0" w:space="0" w:color="auto"/>
            <w:left w:val="none" w:sz="0" w:space="0" w:color="auto"/>
            <w:bottom w:val="none" w:sz="0" w:space="0" w:color="auto"/>
            <w:right w:val="none" w:sz="0" w:space="0" w:color="auto"/>
          </w:divBdr>
        </w:div>
      </w:divsChild>
    </w:div>
    <w:div w:id="700322431">
      <w:bodyDiv w:val="1"/>
      <w:marLeft w:val="0"/>
      <w:marRight w:val="0"/>
      <w:marTop w:val="0"/>
      <w:marBottom w:val="0"/>
      <w:divBdr>
        <w:top w:val="none" w:sz="0" w:space="0" w:color="auto"/>
        <w:left w:val="none" w:sz="0" w:space="0" w:color="auto"/>
        <w:bottom w:val="none" w:sz="0" w:space="0" w:color="auto"/>
        <w:right w:val="none" w:sz="0" w:space="0" w:color="auto"/>
      </w:divBdr>
      <w:divsChild>
        <w:div w:id="443816913">
          <w:marLeft w:val="547"/>
          <w:marRight w:val="0"/>
          <w:marTop w:val="0"/>
          <w:marBottom w:val="0"/>
          <w:divBdr>
            <w:top w:val="none" w:sz="0" w:space="0" w:color="auto"/>
            <w:left w:val="none" w:sz="0" w:space="0" w:color="auto"/>
            <w:bottom w:val="none" w:sz="0" w:space="0" w:color="auto"/>
            <w:right w:val="none" w:sz="0" w:space="0" w:color="auto"/>
          </w:divBdr>
        </w:div>
      </w:divsChild>
    </w:div>
    <w:div w:id="797182418">
      <w:bodyDiv w:val="1"/>
      <w:marLeft w:val="0"/>
      <w:marRight w:val="0"/>
      <w:marTop w:val="0"/>
      <w:marBottom w:val="0"/>
      <w:divBdr>
        <w:top w:val="none" w:sz="0" w:space="0" w:color="auto"/>
        <w:left w:val="none" w:sz="0" w:space="0" w:color="auto"/>
        <w:bottom w:val="none" w:sz="0" w:space="0" w:color="auto"/>
        <w:right w:val="none" w:sz="0" w:space="0" w:color="auto"/>
      </w:divBdr>
      <w:divsChild>
        <w:div w:id="1951431231">
          <w:marLeft w:val="547"/>
          <w:marRight w:val="0"/>
          <w:marTop w:val="0"/>
          <w:marBottom w:val="0"/>
          <w:divBdr>
            <w:top w:val="none" w:sz="0" w:space="0" w:color="auto"/>
            <w:left w:val="none" w:sz="0" w:space="0" w:color="auto"/>
            <w:bottom w:val="none" w:sz="0" w:space="0" w:color="auto"/>
            <w:right w:val="none" w:sz="0" w:space="0" w:color="auto"/>
          </w:divBdr>
        </w:div>
        <w:div w:id="2142528520">
          <w:marLeft w:val="547"/>
          <w:marRight w:val="0"/>
          <w:marTop w:val="0"/>
          <w:marBottom w:val="0"/>
          <w:divBdr>
            <w:top w:val="none" w:sz="0" w:space="0" w:color="auto"/>
            <w:left w:val="none" w:sz="0" w:space="0" w:color="auto"/>
            <w:bottom w:val="none" w:sz="0" w:space="0" w:color="auto"/>
            <w:right w:val="none" w:sz="0" w:space="0" w:color="auto"/>
          </w:divBdr>
        </w:div>
      </w:divsChild>
    </w:div>
    <w:div w:id="1162552126">
      <w:bodyDiv w:val="1"/>
      <w:marLeft w:val="0"/>
      <w:marRight w:val="0"/>
      <w:marTop w:val="0"/>
      <w:marBottom w:val="0"/>
      <w:divBdr>
        <w:top w:val="none" w:sz="0" w:space="0" w:color="auto"/>
        <w:left w:val="none" w:sz="0" w:space="0" w:color="auto"/>
        <w:bottom w:val="none" w:sz="0" w:space="0" w:color="auto"/>
        <w:right w:val="none" w:sz="0" w:space="0" w:color="auto"/>
      </w:divBdr>
      <w:divsChild>
        <w:div w:id="599409326">
          <w:marLeft w:val="547"/>
          <w:marRight w:val="0"/>
          <w:marTop w:val="0"/>
          <w:marBottom w:val="0"/>
          <w:divBdr>
            <w:top w:val="none" w:sz="0" w:space="0" w:color="auto"/>
            <w:left w:val="none" w:sz="0" w:space="0" w:color="auto"/>
            <w:bottom w:val="none" w:sz="0" w:space="0" w:color="auto"/>
            <w:right w:val="none" w:sz="0" w:space="0" w:color="auto"/>
          </w:divBdr>
        </w:div>
        <w:div w:id="734938435">
          <w:marLeft w:val="547"/>
          <w:marRight w:val="0"/>
          <w:marTop w:val="0"/>
          <w:marBottom w:val="0"/>
          <w:divBdr>
            <w:top w:val="none" w:sz="0" w:space="0" w:color="auto"/>
            <w:left w:val="none" w:sz="0" w:space="0" w:color="auto"/>
            <w:bottom w:val="none" w:sz="0" w:space="0" w:color="auto"/>
            <w:right w:val="none" w:sz="0" w:space="0" w:color="auto"/>
          </w:divBdr>
        </w:div>
      </w:divsChild>
    </w:div>
    <w:div w:id="1602059088">
      <w:marLeft w:val="0"/>
      <w:marRight w:val="0"/>
      <w:marTop w:val="0"/>
      <w:marBottom w:val="0"/>
      <w:divBdr>
        <w:top w:val="none" w:sz="0" w:space="0" w:color="auto"/>
        <w:left w:val="none" w:sz="0" w:space="0" w:color="auto"/>
        <w:bottom w:val="none" w:sz="0" w:space="0" w:color="auto"/>
        <w:right w:val="none" w:sz="0" w:space="0" w:color="auto"/>
      </w:divBdr>
      <w:divsChild>
        <w:div w:id="1602059089">
          <w:marLeft w:val="0"/>
          <w:marRight w:val="0"/>
          <w:marTop w:val="0"/>
          <w:marBottom w:val="0"/>
          <w:divBdr>
            <w:top w:val="none" w:sz="0" w:space="0" w:color="auto"/>
            <w:left w:val="none" w:sz="0" w:space="0" w:color="auto"/>
            <w:bottom w:val="none" w:sz="0" w:space="0" w:color="auto"/>
            <w:right w:val="none" w:sz="0" w:space="0" w:color="auto"/>
          </w:divBdr>
        </w:div>
      </w:divsChild>
    </w:div>
    <w:div w:id="1703289078">
      <w:bodyDiv w:val="1"/>
      <w:marLeft w:val="0"/>
      <w:marRight w:val="0"/>
      <w:marTop w:val="0"/>
      <w:marBottom w:val="0"/>
      <w:divBdr>
        <w:top w:val="none" w:sz="0" w:space="0" w:color="auto"/>
        <w:left w:val="none" w:sz="0" w:space="0" w:color="auto"/>
        <w:bottom w:val="none" w:sz="0" w:space="0" w:color="auto"/>
        <w:right w:val="none" w:sz="0" w:space="0" w:color="auto"/>
      </w:divBdr>
      <w:divsChild>
        <w:div w:id="862018005">
          <w:marLeft w:val="547"/>
          <w:marRight w:val="0"/>
          <w:marTop w:val="0"/>
          <w:marBottom w:val="0"/>
          <w:divBdr>
            <w:top w:val="none" w:sz="0" w:space="0" w:color="auto"/>
            <w:left w:val="none" w:sz="0" w:space="0" w:color="auto"/>
            <w:bottom w:val="none" w:sz="0" w:space="0" w:color="auto"/>
            <w:right w:val="none" w:sz="0" w:space="0" w:color="auto"/>
          </w:divBdr>
        </w:div>
      </w:divsChild>
    </w:div>
    <w:div w:id="1834448132">
      <w:bodyDiv w:val="1"/>
      <w:marLeft w:val="0"/>
      <w:marRight w:val="0"/>
      <w:marTop w:val="0"/>
      <w:marBottom w:val="0"/>
      <w:divBdr>
        <w:top w:val="none" w:sz="0" w:space="0" w:color="auto"/>
        <w:left w:val="none" w:sz="0" w:space="0" w:color="auto"/>
        <w:bottom w:val="none" w:sz="0" w:space="0" w:color="auto"/>
        <w:right w:val="none" w:sz="0" w:space="0" w:color="auto"/>
      </w:divBdr>
      <w:divsChild>
        <w:div w:id="1864050048">
          <w:marLeft w:val="547"/>
          <w:marRight w:val="0"/>
          <w:marTop w:val="0"/>
          <w:marBottom w:val="0"/>
          <w:divBdr>
            <w:top w:val="none" w:sz="0" w:space="0" w:color="auto"/>
            <w:left w:val="none" w:sz="0" w:space="0" w:color="auto"/>
            <w:bottom w:val="none" w:sz="0" w:space="0" w:color="auto"/>
            <w:right w:val="none" w:sz="0" w:space="0" w:color="auto"/>
          </w:divBdr>
        </w:div>
        <w:div w:id="548152902">
          <w:marLeft w:val="547"/>
          <w:marRight w:val="0"/>
          <w:marTop w:val="0"/>
          <w:marBottom w:val="0"/>
          <w:divBdr>
            <w:top w:val="none" w:sz="0" w:space="0" w:color="auto"/>
            <w:left w:val="none" w:sz="0" w:space="0" w:color="auto"/>
            <w:bottom w:val="none" w:sz="0" w:space="0" w:color="auto"/>
            <w:right w:val="none" w:sz="0" w:space="0" w:color="auto"/>
          </w:divBdr>
        </w:div>
      </w:divsChild>
    </w:div>
    <w:div w:id="1867256702">
      <w:bodyDiv w:val="1"/>
      <w:marLeft w:val="0"/>
      <w:marRight w:val="0"/>
      <w:marTop w:val="0"/>
      <w:marBottom w:val="0"/>
      <w:divBdr>
        <w:top w:val="none" w:sz="0" w:space="0" w:color="auto"/>
        <w:left w:val="none" w:sz="0" w:space="0" w:color="auto"/>
        <w:bottom w:val="none" w:sz="0" w:space="0" w:color="auto"/>
        <w:right w:val="none" w:sz="0" w:space="0" w:color="auto"/>
      </w:divBdr>
      <w:divsChild>
        <w:div w:id="597524389">
          <w:marLeft w:val="547"/>
          <w:marRight w:val="0"/>
          <w:marTop w:val="0"/>
          <w:marBottom w:val="0"/>
          <w:divBdr>
            <w:top w:val="none" w:sz="0" w:space="0" w:color="auto"/>
            <w:left w:val="none" w:sz="0" w:space="0" w:color="auto"/>
            <w:bottom w:val="none" w:sz="0" w:space="0" w:color="auto"/>
            <w:right w:val="none" w:sz="0" w:space="0" w:color="auto"/>
          </w:divBdr>
        </w:div>
        <w:div w:id="161511789">
          <w:marLeft w:val="547"/>
          <w:marRight w:val="0"/>
          <w:marTop w:val="0"/>
          <w:marBottom w:val="0"/>
          <w:divBdr>
            <w:top w:val="none" w:sz="0" w:space="0" w:color="auto"/>
            <w:left w:val="none" w:sz="0" w:space="0" w:color="auto"/>
            <w:bottom w:val="none" w:sz="0" w:space="0" w:color="auto"/>
            <w:right w:val="none" w:sz="0" w:space="0" w:color="auto"/>
          </w:divBdr>
        </w:div>
      </w:divsChild>
    </w:div>
    <w:div w:id="2103798804">
      <w:bodyDiv w:val="1"/>
      <w:marLeft w:val="0"/>
      <w:marRight w:val="0"/>
      <w:marTop w:val="0"/>
      <w:marBottom w:val="0"/>
      <w:divBdr>
        <w:top w:val="none" w:sz="0" w:space="0" w:color="auto"/>
        <w:left w:val="none" w:sz="0" w:space="0" w:color="auto"/>
        <w:bottom w:val="none" w:sz="0" w:space="0" w:color="auto"/>
        <w:right w:val="none" w:sz="0" w:space="0" w:color="auto"/>
      </w:divBdr>
      <w:divsChild>
        <w:div w:id="8821804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shyu@mail.tku.edu.tw" TargetMode="External"/><Relationship Id="rId13" Type="http://schemas.openxmlformats.org/officeDocument/2006/relationships/diagramData" Target="diagrams/data1.xml"/><Relationship Id="rId18"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SUS\&#26700;&#38754;\SU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26403517742109"/>
          <c:y val="0.16500509495136637"/>
          <c:w val="0.69346544181977254"/>
          <c:h val="0.69654377026401115"/>
        </c:manualLayout>
      </c:layout>
      <c:barChart>
        <c:barDir val="col"/>
        <c:grouping val="clustered"/>
        <c:varyColors val="0"/>
        <c:ser>
          <c:idx val="0"/>
          <c:order val="0"/>
          <c:tx>
            <c:strRef>
              <c:f>Sheet1!$B$1</c:f>
              <c:strCache>
                <c:ptCount val="1"/>
                <c:pt idx="0">
                  <c:v>前測</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zh-TW"/>
              </a:p>
            </c:txPr>
            <c:showLegendKey val="0"/>
            <c:showVal val="1"/>
            <c:showCatName val="0"/>
            <c:showSerName val="0"/>
            <c:showPercent val="0"/>
            <c:showBubbleSize val="0"/>
            <c:showLeaderLines val="0"/>
          </c:dLbls>
          <c:cat>
            <c:strRef>
              <c:f>Sheet1!$A$3:$A$5</c:f>
              <c:strCache>
                <c:ptCount val="3"/>
                <c:pt idx="0">
                  <c:v>層次一</c:v>
                </c:pt>
                <c:pt idx="1">
                  <c:v>層次二</c:v>
                </c:pt>
                <c:pt idx="2">
                  <c:v>層次三</c:v>
                </c:pt>
              </c:strCache>
            </c:strRef>
          </c:cat>
          <c:val>
            <c:numRef>
              <c:f>Sheet1!$B$3:$B$5</c:f>
              <c:numCache>
                <c:formatCode>General</c:formatCode>
                <c:ptCount val="3"/>
                <c:pt idx="0">
                  <c:v>78</c:v>
                </c:pt>
                <c:pt idx="1">
                  <c:v>31</c:v>
                </c:pt>
                <c:pt idx="2">
                  <c:v>11</c:v>
                </c:pt>
              </c:numCache>
            </c:numRef>
          </c:val>
        </c:ser>
        <c:ser>
          <c:idx val="1"/>
          <c:order val="1"/>
          <c:tx>
            <c:strRef>
              <c:f>Sheet1!$D$1</c:f>
              <c:strCache>
                <c:ptCount val="1"/>
                <c:pt idx="0">
                  <c:v>後測</c:v>
                </c:pt>
              </c:strCache>
            </c:strRef>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zh-TW"/>
              </a:p>
            </c:txPr>
            <c:showLegendKey val="0"/>
            <c:showVal val="1"/>
            <c:showCatName val="0"/>
            <c:showSerName val="0"/>
            <c:showPercent val="0"/>
            <c:showBubbleSize val="0"/>
            <c:showLeaderLines val="0"/>
          </c:dLbls>
          <c:cat>
            <c:strRef>
              <c:f>Sheet1!$A$3:$A$5</c:f>
              <c:strCache>
                <c:ptCount val="3"/>
                <c:pt idx="0">
                  <c:v>層次一</c:v>
                </c:pt>
                <c:pt idx="1">
                  <c:v>層次二</c:v>
                </c:pt>
                <c:pt idx="2">
                  <c:v>層次三</c:v>
                </c:pt>
              </c:strCache>
            </c:strRef>
          </c:cat>
          <c:val>
            <c:numRef>
              <c:f>Sheet1!$D$3:$D$5</c:f>
              <c:numCache>
                <c:formatCode>General</c:formatCode>
                <c:ptCount val="3"/>
                <c:pt idx="0">
                  <c:v>54</c:v>
                </c:pt>
                <c:pt idx="1">
                  <c:v>46</c:v>
                </c:pt>
                <c:pt idx="2">
                  <c:v>20</c:v>
                </c:pt>
              </c:numCache>
            </c:numRef>
          </c:val>
        </c:ser>
        <c:dLbls>
          <c:showLegendKey val="0"/>
          <c:showVal val="1"/>
          <c:showCatName val="0"/>
          <c:showSerName val="0"/>
          <c:showPercent val="0"/>
          <c:showBubbleSize val="0"/>
        </c:dLbls>
        <c:gapWidth val="150"/>
        <c:axId val="201474432"/>
        <c:axId val="201476352"/>
      </c:barChart>
      <c:catAx>
        <c:axId val="20147443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ltLang="zh-TW" sz="900"/>
                  <a:t>(</a:t>
                </a:r>
                <a:r>
                  <a:rPr lang="zh-TW" altLang="en-US" sz="900"/>
                  <a:t>層次</a:t>
                </a:r>
                <a:r>
                  <a:rPr lang="en-US" altLang="zh-TW" sz="900"/>
                  <a:t>)</a:t>
                </a:r>
                <a:endParaRPr lang="zh-TW" altLang="en-US" sz="900"/>
              </a:p>
            </c:rich>
          </c:tx>
          <c:layout>
            <c:manualLayout>
              <c:xMode val="edge"/>
              <c:yMode val="edge"/>
              <c:x val="0.81105555555555553"/>
              <c:y val="0.8900000000000001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zh-TW"/>
          </a:p>
        </c:txPr>
        <c:crossAx val="201476352"/>
        <c:crosses val="autoZero"/>
        <c:auto val="1"/>
        <c:lblAlgn val="ctr"/>
        <c:lblOffset val="100"/>
        <c:tickLblSkip val="1"/>
        <c:tickMarkSkip val="1"/>
        <c:noMultiLvlLbl val="0"/>
      </c:catAx>
      <c:valAx>
        <c:axId val="20147635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ltLang="zh-TW" sz="900"/>
                  <a:t>(</a:t>
                </a:r>
                <a:r>
                  <a:rPr lang="zh-TW" altLang="en-US" sz="900"/>
                  <a:t>題數</a:t>
                </a:r>
                <a:r>
                  <a:rPr lang="en-US" altLang="zh-TW" sz="900"/>
                  <a:t>)</a:t>
                </a:r>
                <a:endParaRPr lang="zh-TW" altLang="en-US" sz="900"/>
              </a:p>
            </c:rich>
          </c:tx>
          <c:layout>
            <c:manualLayout>
              <c:xMode val="edge"/>
              <c:yMode val="edge"/>
              <c:x val="4.4199912510936135E-2"/>
              <c:y val="5.1658175081056041E-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zh-TW"/>
          </a:p>
        </c:txPr>
        <c:crossAx val="201474432"/>
        <c:crosses val="autoZero"/>
        <c:crossBetween val="between"/>
      </c:valAx>
      <c:spPr>
        <a:solidFill>
          <a:srgbClr val="C0C0C0"/>
        </a:solidFill>
        <a:ln w="12700">
          <a:solidFill>
            <a:srgbClr val="808080"/>
          </a:solidFill>
          <a:prstDash val="solid"/>
        </a:ln>
      </c:spPr>
    </c:plotArea>
    <c:legend>
      <c:legendPos val="r"/>
      <c:layout>
        <c:manualLayout>
          <c:xMode val="edge"/>
          <c:yMode val="edge"/>
          <c:x val="0.80635826771653529"/>
          <c:y val="2.3856878184344607E-2"/>
          <c:w val="0.16670691163604548"/>
          <c:h val="0.1489193267009293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zh-TW"/>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zh-TW"/>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3B9BBA-FCA2-49C1-8233-64CCB09905DA}" type="doc">
      <dgm:prSet loTypeId="urn:microsoft.com/office/officeart/2005/8/layout/cycle4#1" loCatId="cycle" qsTypeId="urn:microsoft.com/office/officeart/2005/8/quickstyle/simple1#1" qsCatId="simple" csTypeId="urn:microsoft.com/office/officeart/2005/8/colors/accent0_1" csCatId="mainScheme" phldr="1"/>
      <dgm:spPr/>
      <dgm:t>
        <a:bodyPr/>
        <a:lstStyle/>
        <a:p>
          <a:endParaRPr lang="zh-TW" altLang="en-US"/>
        </a:p>
      </dgm:t>
    </dgm:pt>
    <dgm:pt modelId="{53E47B71-9933-43D2-B2B6-2713AA9CC018}">
      <dgm:prSet phldrT="[文字]" custT="1"/>
      <dgm:spPr/>
      <dgm:t>
        <a:bodyPr/>
        <a:lstStyle/>
        <a:p>
          <a:r>
            <a:rPr lang="zh-TW" altLang="en-US" sz="900"/>
            <a:t>一、研擬教學方案</a:t>
          </a:r>
        </a:p>
      </dgm:t>
    </dgm:pt>
    <dgm:pt modelId="{0FF9965A-106F-4B17-9717-F01D693FFF76}" type="parTrans" cxnId="{9B129BD9-A77E-4FBD-8F80-028C301ECA8A}">
      <dgm:prSet/>
      <dgm:spPr/>
      <dgm:t>
        <a:bodyPr/>
        <a:lstStyle/>
        <a:p>
          <a:endParaRPr lang="zh-TW" altLang="en-US"/>
        </a:p>
      </dgm:t>
    </dgm:pt>
    <dgm:pt modelId="{44270051-ECE3-4FF3-8DE7-91A2680B0D9B}" type="sibTrans" cxnId="{9B129BD9-A77E-4FBD-8F80-028C301ECA8A}">
      <dgm:prSet/>
      <dgm:spPr/>
      <dgm:t>
        <a:bodyPr/>
        <a:lstStyle/>
        <a:p>
          <a:endParaRPr lang="zh-TW" altLang="en-US"/>
        </a:p>
      </dgm:t>
    </dgm:pt>
    <dgm:pt modelId="{91305F56-72C8-473E-A8A0-E81294AAAE60}">
      <dgm:prSet phldrT="[文字]"/>
      <dgm:spPr/>
      <dgm:t>
        <a:bodyPr/>
        <a:lstStyle/>
        <a:p>
          <a:r>
            <a:rPr lang="zh-TW" altLang="en-US"/>
            <a:t>反思</a:t>
          </a:r>
        </a:p>
      </dgm:t>
    </dgm:pt>
    <dgm:pt modelId="{466A231D-8D87-4812-9FC6-224103744B8B}" type="parTrans" cxnId="{8741A949-5626-4A0F-B4FB-93841183A866}">
      <dgm:prSet/>
      <dgm:spPr/>
      <dgm:t>
        <a:bodyPr/>
        <a:lstStyle/>
        <a:p>
          <a:endParaRPr lang="zh-TW" altLang="en-US"/>
        </a:p>
      </dgm:t>
    </dgm:pt>
    <dgm:pt modelId="{25E78A97-B69F-441A-8380-6B588DE2A1B7}" type="sibTrans" cxnId="{8741A949-5626-4A0F-B4FB-93841183A866}">
      <dgm:prSet/>
      <dgm:spPr/>
      <dgm:t>
        <a:bodyPr/>
        <a:lstStyle/>
        <a:p>
          <a:endParaRPr lang="zh-TW" altLang="en-US"/>
        </a:p>
      </dgm:t>
    </dgm:pt>
    <dgm:pt modelId="{E044F59D-0E4D-4C10-B099-4FB7AD58AF40}">
      <dgm:prSet phldrT="[文字]" custT="1"/>
      <dgm:spPr/>
      <dgm:t>
        <a:bodyPr/>
        <a:lstStyle/>
        <a:p>
          <a:r>
            <a:rPr lang="zh-TW" altLang="en-US" sz="900"/>
            <a:t>二、實施教學活動</a:t>
          </a:r>
        </a:p>
      </dgm:t>
    </dgm:pt>
    <dgm:pt modelId="{406AEB43-3C2F-469D-AC52-99F4E926FF5E}" type="parTrans" cxnId="{6147428A-77F9-4B7A-9FB1-D905607C4E6C}">
      <dgm:prSet/>
      <dgm:spPr/>
      <dgm:t>
        <a:bodyPr/>
        <a:lstStyle/>
        <a:p>
          <a:endParaRPr lang="zh-TW" altLang="en-US"/>
        </a:p>
      </dgm:t>
    </dgm:pt>
    <dgm:pt modelId="{D852C34A-A26B-468F-9623-D343CAA366C5}" type="sibTrans" cxnId="{6147428A-77F9-4B7A-9FB1-D905607C4E6C}">
      <dgm:prSet/>
      <dgm:spPr/>
      <dgm:t>
        <a:bodyPr/>
        <a:lstStyle/>
        <a:p>
          <a:endParaRPr lang="zh-TW" altLang="en-US"/>
        </a:p>
      </dgm:t>
    </dgm:pt>
    <dgm:pt modelId="{0FD7655A-8B96-4BA6-A738-883BED271623}">
      <dgm:prSet phldrT="[文字]" custT="1"/>
      <dgm:spPr/>
      <dgm:t>
        <a:bodyPr/>
        <a:lstStyle/>
        <a:p>
          <a:pPr algn="just"/>
          <a:r>
            <a:rPr lang="zh-TW" altLang="en-US" sz="1400" baseline="0"/>
            <a:t>計劃</a:t>
          </a:r>
        </a:p>
      </dgm:t>
    </dgm:pt>
    <dgm:pt modelId="{299EEB8A-9371-424C-8614-7073325394DC}" type="parTrans" cxnId="{7C125FC4-8E75-4A7F-8761-A3919A692713}">
      <dgm:prSet/>
      <dgm:spPr/>
      <dgm:t>
        <a:bodyPr/>
        <a:lstStyle/>
        <a:p>
          <a:endParaRPr lang="zh-TW" altLang="en-US"/>
        </a:p>
      </dgm:t>
    </dgm:pt>
    <dgm:pt modelId="{442E75C9-538E-493F-9776-02D42A6E844F}" type="sibTrans" cxnId="{7C125FC4-8E75-4A7F-8761-A3919A692713}">
      <dgm:prSet/>
      <dgm:spPr/>
      <dgm:t>
        <a:bodyPr/>
        <a:lstStyle/>
        <a:p>
          <a:endParaRPr lang="zh-TW" altLang="en-US"/>
        </a:p>
      </dgm:t>
    </dgm:pt>
    <dgm:pt modelId="{49517A80-9C71-4FFB-817D-547C696240A2}">
      <dgm:prSet phldrT="[文字]" custT="1"/>
      <dgm:spPr/>
      <dgm:t>
        <a:bodyPr/>
        <a:lstStyle/>
        <a:p>
          <a:r>
            <a:rPr lang="zh-TW" altLang="en-US" sz="900"/>
            <a:t>三、蒐集相關資料</a:t>
          </a:r>
        </a:p>
      </dgm:t>
    </dgm:pt>
    <dgm:pt modelId="{F9E8268C-EFDF-43FB-9D20-54DC46E628EE}" type="parTrans" cxnId="{C01CD43C-4B41-40EE-BC2C-0FAE9AFAE3BE}">
      <dgm:prSet/>
      <dgm:spPr/>
      <dgm:t>
        <a:bodyPr/>
        <a:lstStyle/>
        <a:p>
          <a:endParaRPr lang="zh-TW" altLang="en-US"/>
        </a:p>
      </dgm:t>
    </dgm:pt>
    <dgm:pt modelId="{BA67ECCA-8728-48B3-A277-3484ABD9147B}" type="sibTrans" cxnId="{C01CD43C-4B41-40EE-BC2C-0FAE9AFAE3BE}">
      <dgm:prSet/>
      <dgm:spPr/>
      <dgm:t>
        <a:bodyPr/>
        <a:lstStyle/>
        <a:p>
          <a:endParaRPr lang="zh-TW" altLang="en-US"/>
        </a:p>
      </dgm:t>
    </dgm:pt>
    <dgm:pt modelId="{162BBC0E-11ED-4987-9725-EB8F8D9194DC}">
      <dgm:prSet phldrT="[文字]"/>
      <dgm:spPr/>
      <dgm:t>
        <a:bodyPr/>
        <a:lstStyle/>
        <a:p>
          <a:r>
            <a:rPr lang="zh-TW" altLang="en-US"/>
            <a:t>行動</a:t>
          </a:r>
        </a:p>
      </dgm:t>
    </dgm:pt>
    <dgm:pt modelId="{F6FAE6B9-09FC-404A-931F-9F30491D5BE8}" type="parTrans" cxnId="{3C7942C0-A390-4ED8-9265-2070BFA4A7FA}">
      <dgm:prSet/>
      <dgm:spPr/>
      <dgm:t>
        <a:bodyPr/>
        <a:lstStyle/>
        <a:p>
          <a:endParaRPr lang="zh-TW" altLang="en-US"/>
        </a:p>
      </dgm:t>
    </dgm:pt>
    <dgm:pt modelId="{8B541CBC-D1D7-4F2E-BF1B-0EDC377F487D}" type="sibTrans" cxnId="{3C7942C0-A390-4ED8-9265-2070BFA4A7FA}">
      <dgm:prSet/>
      <dgm:spPr/>
      <dgm:t>
        <a:bodyPr/>
        <a:lstStyle/>
        <a:p>
          <a:endParaRPr lang="zh-TW" altLang="en-US"/>
        </a:p>
      </dgm:t>
    </dgm:pt>
    <dgm:pt modelId="{7E591341-ED43-4DED-BE5B-A483A387069D}">
      <dgm:prSet phldrT="[文字]" custT="1"/>
      <dgm:spPr/>
      <dgm:t>
        <a:bodyPr/>
        <a:lstStyle/>
        <a:p>
          <a:r>
            <a:rPr lang="zh-TW" altLang="en-US" sz="900"/>
            <a:t>四、資料分析</a:t>
          </a:r>
        </a:p>
      </dgm:t>
    </dgm:pt>
    <dgm:pt modelId="{71762B45-191D-4F94-B9F8-06D13C0596A2}" type="parTrans" cxnId="{AEDDCFC6-563E-4BA8-AD77-EA839B7B9884}">
      <dgm:prSet/>
      <dgm:spPr/>
      <dgm:t>
        <a:bodyPr/>
        <a:lstStyle/>
        <a:p>
          <a:endParaRPr lang="zh-TW" altLang="en-US"/>
        </a:p>
      </dgm:t>
    </dgm:pt>
    <dgm:pt modelId="{633DE3C3-9E8B-47C1-9144-B7C596A6F733}" type="sibTrans" cxnId="{AEDDCFC6-563E-4BA8-AD77-EA839B7B9884}">
      <dgm:prSet/>
      <dgm:spPr/>
      <dgm:t>
        <a:bodyPr/>
        <a:lstStyle/>
        <a:p>
          <a:endParaRPr lang="zh-TW" altLang="en-US"/>
        </a:p>
      </dgm:t>
    </dgm:pt>
    <dgm:pt modelId="{20320934-93DD-4551-992A-A1326EF1B9C1}">
      <dgm:prSet phldrT="[文字]"/>
      <dgm:spPr/>
      <dgm:t>
        <a:bodyPr/>
        <a:lstStyle/>
        <a:p>
          <a:r>
            <a:rPr lang="zh-TW" altLang="en-US"/>
            <a:t>觀察</a:t>
          </a:r>
        </a:p>
      </dgm:t>
    </dgm:pt>
    <dgm:pt modelId="{56A68A3B-A0C8-47A0-A6F2-8C64B61858B0}" type="parTrans" cxnId="{A259177A-C858-47C8-87BA-9ACECD66B3F9}">
      <dgm:prSet/>
      <dgm:spPr/>
      <dgm:t>
        <a:bodyPr/>
        <a:lstStyle/>
        <a:p>
          <a:endParaRPr lang="zh-TW" altLang="en-US"/>
        </a:p>
      </dgm:t>
    </dgm:pt>
    <dgm:pt modelId="{00CE454F-04AD-497C-BEA5-F78ED5DF414C}" type="sibTrans" cxnId="{A259177A-C858-47C8-87BA-9ACECD66B3F9}">
      <dgm:prSet/>
      <dgm:spPr/>
      <dgm:t>
        <a:bodyPr/>
        <a:lstStyle/>
        <a:p>
          <a:endParaRPr lang="zh-TW" altLang="en-US"/>
        </a:p>
      </dgm:t>
    </dgm:pt>
    <dgm:pt modelId="{ECE8E8FE-F946-49DD-AF7E-A50FB53AA2ED}" type="pres">
      <dgm:prSet presAssocID="{8F3B9BBA-FCA2-49C1-8233-64CCB09905DA}" presName="cycleMatrixDiagram" presStyleCnt="0">
        <dgm:presLayoutVars>
          <dgm:chMax val="1"/>
          <dgm:dir/>
          <dgm:animLvl val="lvl"/>
          <dgm:resizeHandles val="exact"/>
        </dgm:presLayoutVars>
      </dgm:prSet>
      <dgm:spPr/>
      <dgm:t>
        <a:bodyPr/>
        <a:lstStyle/>
        <a:p>
          <a:endParaRPr lang="zh-TW" altLang="en-US"/>
        </a:p>
      </dgm:t>
    </dgm:pt>
    <dgm:pt modelId="{48CF1BBC-EF8F-4283-AF01-9D3D4892F838}" type="pres">
      <dgm:prSet presAssocID="{8F3B9BBA-FCA2-49C1-8233-64CCB09905DA}" presName="children" presStyleCnt="0"/>
      <dgm:spPr/>
    </dgm:pt>
    <dgm:pt modelId="{07C9E114-03D8-46C0-9C14-2EFFD4FAAF8F}" type="pres">
      <dgm:prSet presAssocID="{8F3B9BBA-FCA2-49C1-8233-64CCB09905DA}" presName="child1group" presStyleCnt="0"/>
      <dgm:spPr/>
    </dgm:pt>
    <dgm:pt modelId="{2B12A08A-2E14-4740-87B6-E6BC3C3551AC}" type="pres">
      <dgm:prSet presAssocID="{8F3B9BBA-FCA2-49C1-8233-64CCB09905DA}" presName="child1" presStyleLbl="bgAcc1" presStyleIdx="0" presStyleCnt="4"/>
      <dgm:spPr/>
      <dgm:t>
        <a:bodyPr/>
        <a:lstStyle/>
        <a:p>
          <a:endParaRPr lang="zh-TW" altLang="en-US"/>
        </a:p>
      </dgm:t>
    </dgm:pt>
    <dgm:pt modelId="{5C5E7177-6205-4802-8691-CFFFC0BB11B6}" type="pres">
      <dgm:prSet presAssocID="{8F3B9BBA-FCA2-49C1-8233-64CCB09905DA}" presName="child1Text" presStyleLbl="bgAcc1" presStyleIdx="0" presStyleCnt="4">
        <dgm:presLayoutVars>
          <dgm:bulletEnabled val="1"/>
        </dgm:presLayoutVars>
      </dgm:prSet>
      <dgm:spPr/>
      <dgm:t>
        <a:bodyPr/>
        <a:lstStyle/>
        <a:p>
          <a:endParaRPr lang="zh-TW" altLang="en-US"/>
        </a:p>
      </dgm:t>
    </dgm:pt>
    <dgm:pt modelId="{594608E1-D9F5-4054-899A-952C4F81283A}" type="pres">
      <dgm:prSet presAssocID="{8F3B9BBA-FCA2-49C1-8233-64CCB09905DA}" presName="child2group" presStyleCnt="0"/>
      <dgm:spPr/>
    </dgm:pt>
    <dgm:pt modelId="{7972C979-0F7F-435A-BF67-FA0FFA61D5C0}" type="pres">
      <dgm:prSet presAssocID="{8F3B9BBA-FCA2-49C1-8233-64CCB09905DA}" presName="child2" presStyleLbl="bgAcc1" presStyleIdx="1" presStyleCnt="4" custScaleX="104421"/>
      <dgm:spPr/>
      <dgm:t>
        <a:bodyPr/>
        <a:lstStyle/>
        <a:p>
          <a:endParaRPr lang="zh-TW" altLang="en-US"/>
        </a:p>
      </dgm:t>
    </dgm:pt>
    <dgm:pt modelId="{0C6EFDDA-D98D-49CC-9D12-64C871B7C5F6}" type="pres">
      <dgm:prSet presAssocID="{8F3B9BBA-FCA2-49C1-8233-64CCB09905DA}" presName="child2Text" presStyleLbl="bgAcc1" presStyleIdx="1" presStyleCnt="4">
        <dgm:presLayoutVars>
          <dgm:bulletEnabled val="1"/>
        </dgm:presLayoutVars>
      </dgm:prSet>
      <dgm:spPr/>
      <dgm:t>
        <a:bodyPr/>
        <a:lstStyle/>
        <a:p>
          <a:endParaRPr lang="zh-TW" altLang="en-US"/>
        </a:p>
      </dgm:t>
    </dgm:pt>
    <dgm:pt modelId="{527B9601-18D2-43E9-990D-C79A72B3E6FB}" type="pres">
      <dgm:prSet presAssocID="{8F3B9BBA-FCA2-49C1-8233-64CCB09905DA}" presName="child3group" presStyleCnt="0"/>
      <dgm:spPr/>
    </dgm:pt>
    <dgm:pt modelId="{EFAF3A98-851E-4CB9-80FE-227321203327}" type="pres">
      <dgm:prSet presAssocID="{8F3B9BBA-FCA2-49C1-8233-64CCB09905DA}" presName="child3" presStyleLbl="bgAcc1" presStyleIdx="2" presStyleCnt="4"/>
      <dgm:spPr/>
      <dgm:t>
        <a:bodyPr/>
        <a:lstStyle/>
        <a:p>
          <a:endParaRPr lang="zh-TW" altLang="en-US"/>
        </a:p>
      </dgm:t>
    </dgm:pt>
    <dgm:pt modelId="{F907E2DC-3409-45B2-820F-D825FB9B04EA}" type="pres">
      <dgm:prSet presAssocID="{8F3B9BBA-FCA2-49C1-8233-64CCB09905DA}" presName="child3Text" presStyleLbl="bgAcc1" presStyleIdx="2" presStyleCnt="4">
        <dgm:presLayoutVars>
          <dgm:bulletEnabled val="1"/>
        </dgm:presLayoutVars>
      </dgm:prSet>
      <dgm:spPr/>
      <dgm:t>
        <a:bodyPr/>
        <a:lstStyle/>
        <a:p>
          <a:endParaRPr lang="zh-TW" altLang="en-US"/>
        </a:p>
      </dgm:t>
    </dgm:pt>
    <dgm:pt modelId="{A152BB67-B03A-4CE5-8F38-04DADEAFC6CD}" type="pres">
      <dgm:prSet presAssocID="{8F3B9BBA-FCA2-49C1-8233-64CCB09905DA}" presName="child4group" presStyleCnt="0"/>
      <dgm:spPr/>
    </dgm:pt>
    <dgm:pt modelId="{B5D572FD-7BCC-4B36-8A59-60F0306B8F07}" type="pres">
      <dgm:prSet presAssocID="{8F3B9BBA-FCA2-49C1-8233-64CCB09905DA}" presName="child4" presStyleLbl="bgAcc1" presStyleIdx="3" presStyleCnt="4"/>
      <dgm:spPr/>
      <dgm:t>
        <a:bodyPr/>
        <a:lstStyle/>
        <a:p>
          <a:endParaRPr lang="zh-TW" altLang="en-US"/>
        </a:p>
      </dgm:t>
    </dgm:pt>
    <dgm:pt modelId="{7C4E3469-B26D-41C7-B48B-1738A6F1FEFA}" type="pres">
      <dgm:prSet presAssocID="{8F3B9BBA-FCA2-49C1-8233-64CCB09905DA}" presName="child4Text" presStyleLbl="bgAcc1" presStyleIdx="3" presStyleCnt="4">
        <dgm:presLayoutVars>
          <dgm:bulletEnabled val="1"/>
        </dgm:presLayoutVars>
      </dgm:prSet>
      <dgm:spPr/>
      <dgm:t>
        <a:bodyPr/>
        <a:lstStyle/>
        <a:p>
          <a:endParaRPr lang="zh-TW" altLang="en-US"/>
        </a:p>
      </dgm:t>
    </dgm:pt>
    <dgm:pt modelId="{E6F4EF2E-D13D-43B4-92E4-81F884F8AC14}" type="pres">
      <dgm:prSet presAssocID="{8F3B9BBA-FCA2-49C1-8233-64CCB09905DA}" presName="childPlaceholder" presStyleCnt="0"/>
      <dgm:spPr/>
    </dgm:pt>
    <dgm:pt modelId="{9F5DD282-F719-4B4C-9148-B3F0FA6518B5}" type="pres">
      <dgm:prSet presAssocID="{8F3B9BBA-FCA2-49C1-8233-64CCB09905DA}" presName="circle" presStyleCnt="0"/>
      <dgm:spPr/>
    </dgm:pt>
    <dgm:pt modelId="{F7109B3E-B10F-4E36-B643-9304655971DA}" type="pres">
      <dgm:prSet presAssocID="{8F3B9BBA-FCA2-49C1-8233-64CCB09905DA}" presName="quadrant1" presStyleLbl="node1" presStyleIdx="0" presStyleCnt="4" custScaleX="95631" custScaleY="98865">
        <dgm:presLayoutVars>
          <dgm:chMax val="1"/>
          <dgm:bulletEnabled val="1"/>
        </dgm:presLayoutVars>
      </dgm:prSet>
      <dgm:spPr/>
      <dgm:t>
        <a:bodyPr/>
        <a:lstStyle/>
        <a:p>
          <a:endParaRPr lang="zh-TW" altLang="en-US"/>
        </a:p>
      </dgm:t>
    </dgm:pt>
    <dgm:pt modelId="{0396323D-E662-45C1-9015-46F30E700251}" type="pres">
      <dgm:prSet presAssocID="{8F3B9BBA-FCA2-49C1-8233-64CCB09905DA}" presName="quadrant2" presStyleLbl="node1" presStyleIdx="1" presStyleCnt="4">
        <dgm:presLayoutVars>
          <dgm:chMax val="1"/>
          <dgm:bulletEnabled val="1"/>
        </dgm:presLayoutVars>
      </dgm:prSet>
      <dgm:spPr/>
      <dgm:t>
        <a:bodyPr/>
        <a:lstStyle/>
        <a:p>
          <a:endParaRPr lang="zh-TW" altLang="en-US"/>
        </a:p>
      </dgm:t>
    </dgm:pt>
    <dgm:pt modelId="{17F35F3A-BBF4-492C-8331-0D2CFE62E481}" type="pres">
      <dgm:prSet presAssocID="{8F3B9BBA-FCA2-49C1-8233-64CCB09905DA}" presName="quadrant3" presStyleLbl="node1" presStyleIdx="2" presStyleCnt="4">
        <dgm:presLayoutVars>
          <dgm:chMax val="1"/>
          <dgm:bulletEnabled val="1"/>
        </dgm:presLayoutVars>
      </dgm:prSet>
      <dgm:spPr/>
      <dgm:t>
        <a:bodyPr/>
        <a:lstStyle/>
        <a:p>
          <a:endParaRPr lang="zh-TW" altLang="en-US"/>
        </a:p>
      </dgm:t>
    </dgm:pt>
    <dgm:pt modelId="{60F96083-E795-4343-8366-F19DAE5EDF5C}" type="pres">
      <dgm:prSet presAssocID="{8F3B9BBA-FCA2-49C1-8233-64CCB09905DA}" presName="quadrant4" presStyleLbl="node1" presStyleIdx="3" presStyleCnt="4">
        <dgm:presLayoutVars>
          <dgm:chMax val="1"/>
          <dgm:bulletEnabled val="1"/>
        </dgm:presLayoutVars>
      </dgm:prSet>
      <dgm:spPr/>
      <dgm:t>
        <a:bodyPr/>
        <a:lstStyle/>
        <a:p>
          <a:endParaRPr lang="zh-TW" altLang="en-US"/>
        </a:p>
      </dgm:t>
    </dgm:pt>
    <dgm:pt modelId="{FC75DCDD-B2C1-4ECF-91AB-E03AB5ACDFBF}" type="pres">
      <dgm:prSet presAssocID="{8F3B9BBA-FCA2-49C1-8233-64CCB09905DA}" presName="quadrantPlaceholder" presStyleCnt="0"/>
      <dgm:spPr/>
    </dgm:pt>
    <dgm:pt modelId="{7D5E93B3-82D0-4079-857C-3C1276B7BD56}" type="pres">
      <dgm:prSet presAssocID="{8F3B9BBA-FCA2-49C1-8233-64CCB09905DA}" presName="center1" presStyleLbl="fgShp" presStyleIdx="0" presStyleCnt="2"/>
      <dgm:spPr/>
    </dgm:pt>
    <dgm:pt modelId="{8197623C-E9CA-4460-912A-81949CAC797D}" type="pres">
      <dgm:prSet presAssocID="{8F3B9BBA-FCA2-49C1-8233-64CCB09905DA}" presName="center2" presStyleLbl="fgShp" presStyleIdx="1" presStyleCnt="2"/>
      <dgm:spPr/>
    </dgm:pt>
  </dgm:ptLst>
  <dgm:cxnLst>
    <dgm:cxn modelId="{32064BFA-CBF4-49E5-AC2E-CFC71768DA67}" type="presOf" srcId="{49517A80-9C71-4FFB-817D-547C696240A2}" destId="{17F35F3A-BBF4-492C-8331-0D2CFE62E481}" srcOrd="0" destOrd="0" presId="urn:microsoft.com/office/officeart/2005/8/layout/cycle4#1"/>
    <dgm:cxn modelId="{2AB780B4-E82A-43D0-8F93-ADE9321BBFA9}" type="presOf" srcId="{20320934-93DD-4551-992A-A1326EF1B9C1}" destId="{B5D572FD-7BCC-4B36-8A59-60F0306B8F07}" srcOrd="0" destOrd="0" presId="urn:microsoft.com/office/officeart/2005/8/layout/cycle4#1"/>
    <dgm:cxn modelId="{6147428A-77F9-4B7A-9FB1-D905607C4E6C}" srcId="{8F3B9BBA-FCA2-49C1-8233-64CCB09905DA}" destId="{E044F59D-0E4D-4C10-B099-4FB7AD58AF40}" srcOrd="1" destOrd="0" parTransId="{406AEB43-3C2F-469D-AC52-99F4E926FF5E}" sibTransId="{D852C34A-A26B-468F-9623-D343CAA366C5}"/>
    <dgm:cxn modelId="{C01CD43C-4B41-40EE-BC2C-0FAE9AFAE3BE}" srcId="{8F3B9BBA-FCA2-49C1-8233-64CCB09905DA}" destId="{49517A80-9C71-4FFB-817D-547C696240A2}" srcOrd="2" destOrd="0" parTransId="{F9E8268C-EFDF-43FB-9D20-54DC46E628EE}" sibTransId="{BA67ECCA-8728-48B3-A277-3484ABD9147B}"/>
    <dgm:cxn modelId="{9B129BD9-A77E-4FBD-8F80-028C301ECA8A}" srcId="{8F3B9BBA-FCA2-49C1-8233-64CCB09905DA}" destId="{53E47B71-9933-43D2-B2B6-2713AA9CC018}" srcOrd="0" destOrd="0" parTransId="{0FF9965A-106F-4B17-9717-F01D693FFF76}" sibTransId="{44270051-ECE3-4FF3-8DE7-91A2680B0D9B}"/>
    <dgm:cxn modelId="{7C125FC4-8E75-4A7F-8761-A3919A692713}" srcId="{E044F59D-0E4D-4C10-B099-4FB7AD58AF40}" destId="{0FD7655A-8B96-4BA6-A738-883BED271623}" srcOrd="0" destOrd="0" parTransId="{299EEB8A-9371-424C-8614-7073325394DC}" sibTransId="{442E75C9-538E-493F-9776-02D42A6E844F}"/>
    <dgm:cxn modelId="{56696AF9-9A46-42B8-BC87-551A4E6A63E9}" type="presOf" srcId="{91305F56-72C8-473E-A8A0-E81294AAAE60}" destId="{2B12A08A-2E14-4740-87B6-E6BC3C3551AC}" srcOrd="0" destOrd="0" presId="urn:microsoft.com/office/officeart/2005/8/layout/cycle4#1"/>
    <dgm:cxn modelId="{8741A949-5626-4A0F-B4FB-93841183A866}" srcId="{53E47B71-9933-43D2-B2B6-2713AA9CC018}" destId="{91305F56-72C8-473E-A8A0-E81294AAAE60}" srcOrd="0" destOrd="0" parTransId="{466A231D-8D87-4812-9FC6-224103744B8B}" sibTransId="{25E78A97-B69F-441A-8380-6B588DE2A1B7}"/>
    <dgm:cxn modelId="{7F14AACD-2D2E-44DF-BA38-D6B67164F4D7}" type="presOf" srcId="{7E591341-ED43-4DED-BE5B-A483A387069D}" destId="{60F96083-E795-4343-8366-F19DAE5EDF5C}" srcOrd="0" destOrd="0" presId="urn:microsoft.com/office/officeart/2005/8/layout/cycle4#1"/>
    <dgm:cxn modelId="{6215FC8A-ED03-48C4-B662-AA118D0B7643}" type="presOf" srcId="{0FD7655A-8B96-4BA6-A738-883BED271623}" destId="{7972C979-0F7F-435A-BF67-FA0FFA61D5C0}" srcOrd="0" destOrd="0" presId="urn:microsoft.com/office/officeart/2005/8/layout/cycle4#1"/>
    <dgm:cxn modelId="{1877C836-2087-417A-900E-B13848218F38}" type="presOf" srcId="{0FD7655A-8B96-4BA6-A738-883BED271623}" destId="{0C6EFDDA-D98D-49CC-9D12-64C871B7C5F6}" srcOrd="1" destOrd="0" presId="urn:microsoft.com/office/officeart/2005/8/layout/cycle4#1"/>
    <dgm:cxn modelId="{280DFBA4-8ADB-4754-8229-09B774D0B940}" type="presOf" srcId="{53E47B71-9933-43D2-B2B6-2713AA9CC018}" destId="{F7109B3E-B10F-4E36-B643-9304655971DA}" srcOrd="0" destOrd="0" presId="urn:microsoft.com/office/officeart/2005/8/layout/cycle4#1"/>
    <dgm:cxn modelId="{5CE98549-049B-4F7E-A9FF-67B4E5B85003}" type="presOf" srcId="{91305F56-72C8-473E-A8A0-E81294AAAE60}" destId="{5C5E7177-6205-4802-8691-CFFFC0BB11B6}" srcOrd="1" destOrd="0" presId="urn:microsoft.com/office/officeart/2005/8/layout/cycle4#1"/>
    <dgm:cxn modelId="{4510FD18-E8DB-4F22-A9B1-A2C91AA54A13}" type="presOf" srcId="{8F3B9BBA-FCA2-49C1-8233-64CCB09905DA}" destId="{ECE8E8FE-F946-49DD-AF7E-A50FB53AA2ED}" srcOrd="0" destOrd="0" presId="urn:microsoft.com/office/officeart/2005/8/layout/cycle4#1"/>
    <dgm:cxn modelId="{AEDDCFC6-563E-4BA8-AD77-EA839B7B9884}" srcId="{8F3B9BBA-FCA2-49C1-8233-64CCB09905DA}" destId="{7E591341-ED43-4DED-BE5B-A483A387069D}" srcOrd="3" destOrd="0" parTransId="{71762B45-191D-4F94-B9F8-06D13C0596A2}" sibTransId="{633DE3C3-9E8B-47C1-9144-B7C596A6F733}"/>
    <dgm:cxn modelId="{7D4E8461-BCD3-4FE5-916F-B5F06D31C56A}" type="presOf" srcId="{E044F59D-0E4D-4C10-B099-4FB7AD58AF40}" destId="{0396323D-E662-45C1-9015-46F30E700251}" srcOrd="0" destOrd="0" presId="urn:microsoft.com/office/officeart/2005/8/layout/cycle4#1"/>
    <dgm:cxn modelId="{A259177A-C858-47C8-87BA-9ACECD66B3F9}" srcId="{7E591341-ED43-4DED-BE5B-A483A387069D}" destId="{20320934-93DD-4551-992A-A1326EF1B9C1}" srcOrd="0" destOrd="0" parTransId="{56A68A3B-A0C8-47A0-A6F2-8C64B61858B0}" sibTransId="{00CE454F-04AD-497C-BEA5-F78ED5DF414C}"/>
    <dgm:cxn modelId="{EBEB4D9F-C3FF-449B-8C50-A603F9ECC737}" type="presOf" srcId="{162BBC0E-11ED-4987-9725-EB8F8D9194DC}" destId="{EFAF3A98-851E-4CB9-80FE-227321203327}" srcOrd="0" destOrd="0" presId="urn:microsoft.com/office/officeart/2005/8/layout/cycle4#1"/>
    <dgm:cxn modelId="{C43CDBF8-E379-4207-A096-E74B58A48E07}" type="presOf" srcId="{20320934-93DD-4551-992A-A1326EF1B9C1}" destId="{7C4E3469-B26D-41C7-B48B-1738A6F1FEFA}" srcOrd="1" destOrd="0" presId="urn:microsoft.com/office/officeart/2005/8/layout/cycle4#1"/>
    <dgm:cxn modelId="{3C7942C0-A390-4ED8-9265-2070BFA4A7FA}" srcId="{49517A80-9C71-4FFB-817D-547C696240A2}" destId="{162BBC0E-11ED-4987-9725-EB8F8D9194DC}" srcOrd="0" destOrd="0" parTransId="{F6FAE6B9-09FC-404A-931F-9F30491D5BE8}" sibTransId="{8B541CBC-D1D7-4F2E-BF1B-0EDC377F487D}"/>
    <dgm:cxn modelId="{758D6F51-7BB7-4A9C-AC95-D6DFBA4957CE}" type="presOf" srcId="{162BBC0E-11ED-4987-9725-EB8F8D9194DC}" destId="{F907E2DC-3409-45B2-820F-D825FB9B04EA}" srcOrd="1" destOrd="0" presId="urn:microsoft.com/office/officeart/2005/8/layout/cycle4#1"/>
    <dgm:cxn modelId="{3B072B1D-19BC-40A8-B51F-04415867AED3}" type="presParOf" srcId="{ECE8E8FE-F946-49DD-AF7E-A50FB53AA2ED}" destId="{48CF1BBC-EF8F-4283-AF01-9D3D4892F838}" srcOrd="0" destOrd="0" presId="urn:microsoft.com/office/officeart/2005/8/layout/cycle4#1"/>
    <dgm:cxn modelId="{D66DD9C3-5838-43FB-B998-72CD2C88007B}" type="presParOf" srcId="{48CF1BBC-EF8F-4283-AF01-9D3D4892F838}" destId="{07C9E114-03D8-46C0-9C14-2EFFD4FAAF8F}" srcOrd="0" destOrd="0" presId="urn:microsoft.com/office/officeart/2005/8/layout/cycle4#1"/>
    <dgm:cxn modelId="{331CF8E3-B89F-4309-A96B-AE126630A690}" type="presParOf" srcId="{07C9E114-03D8-46C0-9C14-2EFFD4FAAF8F}" destId="{2B12A08A-2E14-4740-87B6-E6BC3C3551AC}" srcOrd="0" destOrd="0" presId="urn:microsoft.com/office/officeart/2005/8/layout/cycle4#1"/>
    <dgm:cxn modelId="{396B768A-2238-453F-9D06-902AA0145C49}" type="presParOf" srcId="{07C9E114-03D8-46C0-9C14-2EFFD4FAAF8F}" destId="{5C5E7177-6205-4802-8691-CFFFC0BB11B6}" srcOrd="1" destOrd="0" presId="urn:microsoft.com/office/officeart/2005/8/layout/cycle4#1"/>
    <dgm:cxn modelId="{566AB55E-49FF-4527-8B30-DCC4077F3A81}" type="presParOf" srcId="{48CF1BBC-EF8F-4283-AF01-9D3D4892F838}" destId="{594608E1-D9F5-4054-899A-952C4F81283A}" srcOrd="1" destOrd="0" presId="urn:microsoft.com/office/officeart/2005/8/layout/cycle4#1"/>
    <dgm:cxn modelId="{85681542-E15D-49B0-989B-E9949CF7BA67}" type="presParOf" srcId="{594608E1-D9F5-4054-899A-952C4F81283A}" destId="{7972C979-0F7F-435A-BF67-FA0FFA61D5C0}" srcOrd="0" destOrd="0" presId="urn:microsoft.com/office/officeart/2005/8/layout/cycle4#1"/>
    <dgm:cxn modelId="{0D1057C3-DD51-4AA9-B3F1-84C8BD776A90}" type="presParOf" srcId="{594608E1-D9F5-4054-899A-952C4F81283A}" destId="{0C6EFDDA-D98D-49CC-9D12-64C871B7C5F6}" srcOrd="1" destOrd="0" presId="urn:microsoft.com/office/officeart/2005/8/layout/cycle4#1"/>
    <dgm:cxn modelId="{E4288068-FDD5-43D3-B8CC-3F21AF95BADA}" type="presParOf" srcId="{48CF1BBC-EF8F-4283-AF01-9D3D4892F838}" destId="{527B9601-18D2-43E9-990D-C79A72B3E6FB}" srcOrd="2" destOrd="0" presId="urn:microsoft.com/office/officeart/2005/8/layout/cycle4#1"/>
    <dgm:cxn modelId="{D448939E-3DEC-4CB2-BF8E-D4B7B4C9EBA5}" type="presParOf" srcId="{527B9601-18D2-43E9-990D-C79A72B3E6FB}" destId="{EFAF3A98-851E-4CB9-80FE-227321203327}" srcOrd="0" destOrd="0" presId="urn:microsoft.com/office/officeart/2005/8/layout/cycle4#1"/>
    <dgm:cxn modelId="{6766CFFB-CB27-466A-BBE4-AAEC893BD848}" type="presParOf" srcId="{527B9601-18D2-43E9-990D-C79A72B3E6FB}" destId="{F907E2DC-3409-45B2-820F-D825FB9B04EA}" srcOrd="1" destOrd="0" presId="urn:microsoft.com/office/officeart/2005/8/layout/cycle4#1"/>
    <dgm:cxn modelId="{0ED3E6B6-B011-400D-A4F4-FE2C45084070}" type="presParOf" srcId="{48CF1BBC-EF8F-4283-AF01-9D3D4892F838}" destId="{A152BB67-B03A-4CE5-8F38-04DADEAFC6CD}" srcOrd="3" destOrd="0" presId="urn:microsoft.com/office/officeart/2005/8/layout/cycle4#1"/>
    <dgm:cxn modelId="{94235221-D85D-4172-A7B9-2FFE1D9E81C4}" type="presParOf" srcId="{A152BB67-B03A-4CE5-8F38-04DADEAFC6CD}" destId="{B5D572FD-7BCC-4B36-8A59-60F0306B8F07}" srcOrd="0" destOrd="0" presId="urn:microsoft.com/office/officeart/2005/8/layout/cycle4#1"/>
    <dgm:cxn modelId="{C0A2CEBA-E5F1-4935-9F0C-B4A43EF2DF13}" type="presParOf" srcId="{A152BB67-B03A-4CE5-8F38-04DADEAFC6CD}" destId="{7C4E3469-B26D-41C7-B48B-1738A6F1FEFA}" srcOrd="1" destOrd="0" presId="urn:microsoft.com/office/officeart/2005/8/layout/cycle4#1"/>
    <dgm:cxn modelId="{046DD7A2-4FF5-48B4-AB7D-726BBAD4D913}" type="presParOf" srcId="{48CF1BBC-EF8F-4283-AF01-9D3D4892F838}" destId="{E6F4EF2E-D13D-43B4-92E4-81F884F8AC14}" srcOrd="4" destOrd="0" presId="urn:microsoft.com/office/officeart/2005/8/layout/cycle4#1"/>
    <dgm:cxn modelId="{008DA1F8-1033-4959-9F0A-9F182C19CFE1}" type="presParOf" srcId="{ECE8E8FE-F946-49DD-AF7E-A50FB53AA2ED}" destId="{9F5DD282-F719-4B4C-9148-B3F0FA6518B5}" srcOrd="1" destOrd="0" presId="urn:microsoft.com/office/officeart/2005/8/layout/cycle4#1"/>
    <dgm:cxn modelId="{37B8EDAB-5C5A-4724-ACAC-16B69B0D888F}" type="presParOf" srcId="{9F5DD282-F719-4B4C-9148-B3F0FA6518B5}" destId="{F7109B3E-B10F-4E36-B643-9304655971DA}" srcOrd="0" destOrd="0" presId="urn:microsoft.com/office/officeart/2005/8/layout/cycle4#1"/>
    <dgm:cxn modelId="{A93D8A42-AB52-4738-A9D5-CA3F86D78CEC}" type="presParOf" srcId="{9F5DD282-F719-4B4C-9148-B3F0FA6518B5}" destId="{0396323D-E662-45C1-9015-46F30E700251}" srcOrd="1" destOrd="0" presId="urn:microsoft.com/office/officeart/2005/8/layout/cycle4#1"/>
    <dgm:cxn modelId="{83218569-AABF-4259-9F15-DFD14E47FAAA}" type="presParOf" srcId="{9F5DD282-F719-4B4C-9148-B3F0FA6518B5}" destId="{17F35F3A-BBF4-492C-8331-0D2CFE62E481}" srcOrd="2" destOrd="0" presId="urn:microsoft.com/office/officeart/2005/8/layout/cycle4#1"/>
    <dgm:cxn modelId="{458A0AF2-F1D3-4FCD-B97C-1A46A91B09DF}" type="presParOf" srcId="{9F5DD282-F719-4B4C-9148-B3F0FA6518B5}" destId="{60F96083-E795-4343-8366-F19DAE5EDF5C}" srcOrd="3" destOrd="0" presId="urn:microsoft.com/office/officeart/2005/8/layout/cycle4#1"/>
    <dgm:cxn modelId="{3204354E-0073-4069-8B0E-814DF1477A2D}" type="presParOf" srcId="{9F5DD282-F719-4B4C-9148-B3F0FA6518B5}" destId="{FC75DCDD-B2C1-4ECF-91AB-E03AB5ACDFBF}" srcOrd="4" destOrd="0" presId="urn:microsoft.com/office/officeart/2005/8/layout/cycle4#1"/>
    <dgm:cxn modelId="{CFE38057-7370-482E-BCBA-3CEEE633E046}" type="presParOf" srcId="{ECE8E8FE-F946-49DD-AF7E-A50FB53AA2ED}" destId="{7D5E93B3-82D0-4079-857C-3C1276B7BD56}" srcOrd="2" destOrd="0" presId="urn:microsoft.com/office/officeart/2005/8/layout/cycle4#1"/>
    <dgm:cxn modelId="{EDD3AC5E-4A2D-412F-BE2E-AFBD177E61CF}" type="presParOf" srcId="{ECE8E8FE-F946-49DD-AF7E-A50FB53AA2ED}" destId="{8197623C-E9CA-4460-912A-81949CAC797D}" srcOrd="3" destOrd="0" presId="urn:microsoft.com/office/officeart/2005/8/layout/cycle4#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AF3A98-851E-4CB9-80FE-227321203327}">
      <dsp:nvSpPr>
        <dsp:cNvPr id="0" name=""/>
        <dsp:cNvSpPr/>
      </dsp:nvSpPr>
      <dsp:spPr>
        <a:xfrm>
          <a:off x="1340304" y="1177665"/>
          <a:ext cx="827079" cy="53576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marL="114300" lvl="1" indent="-114300" algn="l" defTabSz="533400">
            <a:lnSpc>
              <a:spcPct val="90000"/>
            </a:lnSpc>
            <a:spcBef>
              <a:spcPct val="0"/>
            </a:spcBef>
            <a:spcAft>
              <a:spcPct val="15000"/>
            </a:spcAft>
            <a:buChar char="••"/>
          </a:pPr>
          <a:r>
            <a:rPr lang="zh-TW" altLang="en-US" sz="1200" kern="1200"/>
            <a:t>行動</a:t>
          </a:r>
        </a:p>
      </dsp:txBody>
      <dsp:txXfrm>
        <a:off x="1600197" y="1323374"/>
        <a:ext cx="555417" cy="378282"/>
      </dsp:txXfrm>
    </dsp:sp>
    <dsp:sp modelId="{B5D572FD-7BCC-4B36-8A59-60F0306B8F07}">
      <dsp:nvSpPr>
        <dsp:cNvPr id="0" name=""/>
        <dsp:cNvSpPr/>
      </dsp:nvSpPr>
      <dsp:spPr>
        <a:xfrm>
          <a:off x="-9141" y="1177665"/>
          <a:ext cx="827079" cy="53576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marL="114300" lvl="1" indent="-114300" algn="l" defTabSz="533400">
            <a:lnSpc>
              <a:spcPct val="90000"/>
            </a:lnSpc>
            <a:spcBef>
              <a:spcPct val="0"/>
            </a:spcBef>
            <a:spcAft>
              <a:spcPct val="15000"/>
            </a:spcAft>
            <a:buChar char="••"/>
          </a:pPr>
          <a:r>
            <a:rPr lang="zh-TW" altLang="en-US" sz="1200" kern="1200"/>
            <a:t>觀察</a:t>
          </a:r>
        </a:p>
      </dsp:txBody>
      <dsp:txXfrm>
        <a:off x="2628" y="1323374"/>
        <a:ext cx="555417" cy="378282"/>
      </dsp:txXfrm>
    </dsp:sp>
    <dsp:sp modelId="{7972C979-0F7F-435A-BF67-FA0FFA61D5C0}">
      <dsp:nvSpPr>
        <dsp:cNvPr id="0" name=""/>
        <dsp:cNvSpPr/>
      </dsp:nvSpPr>
      <dsp:spPr>
        <a:xfrm>
          <a:off x="1322022" y="39174"/>
          <a:ext cx="863645" cy="53576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just" defTabSz="622300">
            <a:lnSpc>
              <a:spcPct val="90000"/>
            </a:lnSpc>
            <a:spcBef>
              <a:spcPct val="0"/>
            </a:spcBef>
            <a:spcAft>
              <a:spcPct val="15000"/>
            </a:spcAft>
            <a:buChar char="••"/>
          </a:pPr>
          <a:r>
            <a:rPr lang="zh-TW" altLang="en-US" sz="1400" kern="1200" baseline="0"/>
            <a:t>計劃</a:t>
          </a:r>
        </a:p>
      </dsp:txBody>
      <dsp:txXfrm>
        <a:off x="1592884" y="50943"/>
        <a:ext cx="581013" cy="378282"/>
      </dsp:txXfrm>
    </dsp:sp>
    <dsp:sp modelId="{2B12A08A-2E14-4740-87B6-E6BC3C3551AC}">
      <dsp:nvSpPr>
        <dsp:cNvPr id="0" name=""/>
        <dsp:cNvSpPr/>
      </dsp:nvSpPr>
      <dsp:spPr>
        <a:xfrm>
          <a:off x="-9141" y="39174"/>
          <a:ext cx="827079" cy="53576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marL="114300" lvl="1" indent="-114300" algn="l" defTabSz="533400">
            <a:lnSpc>
              <a:spcPct val="90000"/>
            </a:lnSpc>
            <a:spcBef>
              <a:spcPct val="0"/>
            </a:spcBef>
            <a:spcAft>
              <a:spcPct val="15000"/>
            </a:spcAft>
            <a:buChar char="••"/>
          </a:pPr>
          <a:r>
            <a:rPr lang="zh-TW" altLang="en-US" sz="1200" kern="1200"/>
            <a:t>反思</a:t>
          </a:r>
        </a:p>
      </dsp:txBody>
      <dsp:txXfrm>
        <a:off x="2628" y="50943"/>
        <a:ext cx="555417" cy="378282"/>
      </dsp:txXfrm>
    </dsp:sp>
    <dsp:sp modelId="{F7109B3E-B10F-4E36-B643-9304655971DA}">
      <dsp:nvSpPr>
        <dsp:cNvPr id="0" name=""/>
        <dsp:cNvSpPr/>
      </dsp:nvSpPr>
      <dsp:spPr>
        <a:xfrm>
          <a:off x="362406" y="138721"/>
          <a:ext cx="693277" cy="716722"/>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zh-TW" altLang="en-US" sz="900" kern="1200"/>
            <a:t>一、研擬教學方案</a:t>
          </a:r>
        </a:p>
      </dsp:txBody>
      <dsp:txXfrm>
        <a:off x="565462" y="348644"/>
        <a:ext cx="490221" cy="506799"/>
      </dsp:txXfrm>
    </dsp:sp>
    <dsp:sp modelId="{0396323D-E662-45C1-9015-46F30E700251}">
      <dsp:nvSpPr>
        <dsp:cNvPr id="0" name=""/>
        <dsp:cNvSpPr/>
      </dsp:nvSpPr>
      <dsp:spPr>
        <a:xfrm rot="5400000">
          <a:off x="1105005" y="134606"/>
          <a:ext cx="724950" cy="724950"/>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zh-TW" altLang="en-US" sz="900" kern="1200"/>
            <a:t>二、實施教學活動</a:t>
          </a:r>
        </a:p>
      </dsp:txBody>
      <dsp:txXfrm rot="-5400000">
        <a:off x="1105005" y="346939"/>
        <a:ext cx="512617" cy="512617"/>
      </dsp:txXfrm>
    </dsp:sp>
    <dsp:sp modelId="{17F35F3A-BBF4-492C-8331-0D2CFE62E481}">
      <dsp:nvSpPr>
        <dsp:cNvPr id="0" name=""/>
        <dsp:cNvSpPr/>
      </dsp:nvSpPr>
      <dsp:spPr>
        <a:xfrm rot="10800000">
          <a:off x="1105005" y="893042"/>
          <a:ext cx="724950" cy="724950"/>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zh-TW" altLang="en-US" sz="900" kern="1200"/>
            <a:t>三、蒐集相關資料</a:t>
          </a:r>
        </a:p>
      </dsp:txBody>
      <dsp:txXfrm rot="10800000">
        <a:off x="1105005" y="893042"/>
        <a:ext cx="512617" cy="512617"/>
      </dsp:txXfrm>
    </dsp:sp>
    <dsp:sp modelId="{60F96083-E795-4343-8366-F19DAE5EDF5C}">
      <dsp:nvSpPr>
        <dsp:cNvPr id="0" name=""/>
        <dsp:cNvSpPr/>
      </dsp:nvSpPr>
      <dsp:spPr>
        <a:xfrm rot="16200000">
          <a:off x="346569" y="893042"/>
          <a:ext cx="724950" cy="724950"/>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zh-TW" altLang="en-US" sz="900" kern="1200"/>
            <a:t>四、資料分析</a:t>
          </a:r>
        </a:p>
      </dsp:txBody>
      <dsp:txXfrm rot="5400000">
        <a:off x="558902" y="893042"/>
        <a:ext cx="512617" cy="512617"/>
      </dsp:txXfrm>
    </dsp:sp>
    <dsp:sp modelId="{7D5E93B3-82D0-4079-857C-3C1276B7BD56}">
      <dsp:nvSpPr>
        <dsp:cNvPr id="0" name=""/>
        <dsp:cNvSpPr/>
      </dsp:nvSpPr>
      <dsp:spPr>
        <a:xfrm>
          <a:off x="963112" y="725617"/>
          <a:ext cx="250300" cy="217652"/>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97623C-E9CA-4460-912A-81949CAC797D}">
      <dsp:nvSpPr>
        <dsp:cNvPr id="0" name=""/>
        <dsp:cNvSpPr/>
      </dsp:nvSpPr>
      <dsp:spPr>
        <a:xfrm rot="10800000">
          <a:off x="963112" y="809329"/>
          <a:ext cx="250300" cy="217652"/>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中華民國電力電子協會第一屆第四次理監事擴大會議資料</dc:title>
  <dc:creator>MuPing Chen</dc:creator>
  <cp:lastModifiedBy>Shyu</cp:lastModifiedBy>
  <cp:revision>2</cp:revision>
  <cp:lastPrinted>2012-03-05T07:54:00Z</cp:lastPrinted>
  <dcterms:created xsi:type="dcterms:W3CDTF">2012-05-23T01:34:00Z</dcterms:created>
  <dcterms:modified xsi:type="dcterms:W3CDTF">2012-05-23T01:34:00Z</dcterms:modified>
</cp:coreProperties>
</file>