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CC" w:rsidRPr="00AE65CC" w:rsidRDefault="00AE65CC" w:rsidP="00AE65CC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AE65CC">
        <w:rPr>
          <w:rFonts w:ascii="新細明體" w:eastAsia="新細明體" w:hAnsi="新細明體" w:cs="新細明體" w:hint="eastAsia"/>
          <w:color w:val="16365C"/>
          <w:kern w:val="0"/>
          <w:szCs w:val="24"/>
        </w:rPr>
        <w:t>道德意識、架構效應與順序效應對道德判斷之影響：以作弊舉發與盈餘管理為例</w:t>
      </w:r>
    </w:p>
    <w:p w:rsidR="007634FA" w:rsidRPr="00AE65CC" w:rsidRDefault="007634FA" w:rsidP="007634F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AE65CC" w:rsidRPr="00AE65CC" w:rsidRDefault="00AE65CC" w:rsidP="00AE65C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E65CC">
        <w:rPr>
          <w:rFonts w:ascii="新細明體" w:eastAsia="新細明體" w:hAnsi="新細明體" w:cs="新細明體" w:hint="eastAsia"/>
          <w:color w:val="000000"/>
          <w:kern w:val="0"/>
          <w:szCs w:val="24"/>
        </w:rPr>
        <w:t>Forsyth (1980) 提出理想主義與相對主義用以解釋個人之道德判斷，而架構效應(framing effect) 與順序效應 (order effect) 係心理學家提出個人處理資訊之兩個重要認知特性。本研究由兩實驗組成，分以考試作弊與盈餘管理為道德判斷情境，探討個人道德意識與認知特性對道德判斷之影響：一、實驗一發現，在不同道德判斷情境下，均證實道德意識對道德判斷具有顯著之影響，且高理想主義者（低相對主義者）對道德議題之判斷較低理想主義者（高相對主義者）為嚴格。對於相同經濟意義之資訊，以不同之陳述方式對道德判斷呈現顯著之影響，而以不同之資訊陳述順序，受試者對舉發作弊意願（贊同盈餘管理程度）呈現顯著之時近效應，即</w:t>
      </w:r>
      <w:proofErr w:type="gramStart"/>
      <w:r w:rsidRPr="00AE65C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AE65C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先有利後不利之陳述順序者，其舉發作弊意願（贊同盈餘管理程度）會顯著高（低）於</w:t>
      </w:r>
      <w:proofErr w:type="gramStart"/>
      <w:r w:rsidRPr="00AE65C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AE65C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先不利後有利之陳述順序者。二、實驗二發現，高理想主義者（低相對主義者）對道德議題之判斷較低理想主義者（高相對主義者）為嚴格。而不同之資訊陳述方式雖未對道德判斷呈現顯著之影響，但信念調整之方向與幅度，均符合預期，而不同之資訊陳述順序亦對道德判斷呈現顯著之影響。本研究以道德意識出發，並結合心理學家提出人類處理資訊之兩個重要認知特性，以期提出更接近真實世界情境之研究貢獻。</w:t>
      </w:r>
    </w:p>
    <w:p w:rsidR="00823645" w:rsidRPr="00AE65CC" w:rsidRDefault="00823645" w:rsidP="00AE65CC">
      <w:pPr>
        <w:widowControl/>
      </w:pPr>
    </w:p>
    <w:sectPr w:rsidR="00823645" w:rsidRPr="00AE65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110A23"/>
    <w:rsid w:val="00436F59"/>
    <w:rsid w:val="004D35B9"/>
    <w:rsid w:val="0065070B"/>
    <w:rsid w:val="00685637"/>
    <w:rsid w:val="007634FA"/>
    <w:rsid w:val="00777F6E"/>
    <w:rsid w:val="00786BE1"/>
    <w:rsid w:val="00823645"/>
    <w:rsid w:val="00863EE4"/>
    <w:rsid w:val="009315C2"/>
    <w:rsid w:val="00934168"/>
    <w:rsid w:val="00985DBE"/>
    <w:rsid w:val="00AE65CC"/>
    <w:rsid w:val="00B17405"/>
    <w:rsid w:val="00B8630D"/>
    <w:rsid w:val="00C10565"/>
    <w:rsid w:val="00C944D7"/>
    <w:rsid w:val="00D325B9"/>
    <w:rsid w:val="00D33587"/>
    <w:rsid w:val="00EB7AD0"/>
    <w:rsid w:val="00EF78AF"/>
    <w:rsid w:val="00F608B1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2014-05-26T03:02:00Z</dcterms:created>
  <dcterms:modified xsi:type="dcterms:W3CDTF">2014-05-26T03:02:00Z</dcterms:modified>
</cp:coreProperties>
</file>